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C63" w:rsidRPr="00A973FD" w:rsidRDefault="00B034F6" w:rsidP="00FF3C63">
      <w:pPr>
        <w:widowControl/>
        <w:jc w:val="center"/>
        <w:rPr>
          <w:rFonts w:ascii="方正小标宋_GBK" w:eastAsia="方正小标宋_GBK" w:hAnsiTheme="majorEastAsia"/>
          <w:kern w:val="0"/>
          <w:sz w:val="44"/>
          <w:szCs w:val="44"/>
        </w:rPr>
      </w:pPr>
      <w:permStart w:id="1240811636" w:edGrp="everyone"/>
      <w:permEnd w:id="1240811636"/>
      <w:r w:rsidRPr="00A973FD">
        <w:rPr>
          <w:rFonts w:ascii="方正小标宋_GBK" w:eastAsia="方正小标宋_GBK" w:hAnsiTheme="majorEastAsia" w:hint="eastAsia"/>
          <w:kern w:val="0"/>
          <w:sz w:val="44"/>
          <w:szCs w:val="44"/>
        </w:rPr>
        <w:t>云南省中医中药研究院</w:t>
      </w:r>
    </w:p>
    <w:p w:rsidR="00DB767D" w:rsidRPr="00A973FD" w:rsidRDefault="004D1676" w:rsidP="00FF3C63">
      <w:pPr>
        <w:widowControl/>
        <w:jc w:val="center"/>
        <w:rPr>
          <w:rFonts w:ascii="方正小标宋_GBK" w:eastAsia="方正小标宋_GBK" w:hAnsiTheme="majorEastAsia"/>
          <w:kern w:val="0"/>
          <w:sz w:val="44"/>
          <w:szCs w:val="44"/>
        </w:rPr>
      </w:pPr>
      <w:r w:rsidRPr="00A973FD">
        <w:rPr>
          <w:rFonts w:ascii="方正小标宋_GBK" w:eastAsia="方正小标宋_GBK" w:hAnsiTheme="majorEastAsia" w:hint="eastAsia"/>
          <w:kern w:val="0"/>
          <w:sz w:val="44"/>
          <w:szCs w:val="44"/>
        </w:rPr>
        <w:t>2020</w:t>
      </w:r>
      <w:r w:rsidR="00B034F6" w:rsidRPr="00A973FD">
        <w:rPr>
          <w:rFonts w:ascii="方正小标宋_GBK" w:eastAsia="方正小标宋_GBK" w:hAnsiTheme="majorEastAsia" w:hint="eastAsia"/>
          <w:kern w:val="0"/>
          <w:sz w:val="44"/>
          <w:szCs w:val="44"/>
        </w:rPr>
        <w:t>年</w:t>
      </w:r>
      <w:r w:rsidR="00DB767D" w:rsidRPr="00A973FD">
        <w:rPr>
          <w:rFonts w:ascii="方正小标宋_GBK" w:eastAsia="方正小标宋_GBK" w:hAnsiTheme="majorEastAsia" w:hint="eastAsia"/>
          <w:kern w:val="0"/>
          <w:sz w:val="44"/>
          <w:szCs w:val="44"/>
        </w:rPr>
        <w:t>部门预算编制说明</w:t>
      </w:r>
    </w:p>
    <w:p w:rsidR="000D4394" w:rsidRPr="00FF3C63" w:rsidRDefault="000D4394" w:rsidP="0041556A">
      <w:pPr>
        <w:widowControl/>
        <w:ind w:firstLineChars="200" w:firstLine="600"/>
        <w:mirrorIndents/>
        <w:jc w:val="left"/>
        <w:rPr>
          <w:rFonts w:ascii="方正小标宋简体" w:eastAsia="方正小标宋简体" w:hAnsi="黑体"/>
          <w:kern w:val="0"/>
          <w:sz w:val="30"/>
          <w:szCs w:val="30"/>
        </w:rPr>
      </w:pPr>
    </w:p>
    <w:p w:rsidR="005054B5" w:rsidRPr="00A973FD" w:rsidRDefault="005C470B" w:rsidP="0041556A">
      <w:pPr>
        <w:widowControl/>
        <w:ind w:firstLineChars="200" w:firstLine="640"/>
        <w:mirrorIndents/>
        <w:jc w:val="left"/>
        <w:rPr>
          <w:rFonts w:ascii="方正黑体_GBK" w:eastAsia="方正黑体_GBK" w:hAnsi="黑体"/>
          <w:kern w:val="0"/>
          <w:sz w:val="32"/>
          <w:szCs w:val="32"/>
        </w:rPr>
      </w:pPr>
      <w:r w:rsidRPr="00A973FD">
        <w:rPr>
          <w:rFonts w:ascii="方正黑体_GBK" w:eastAsia="方正黑体_GBK" w:hAnsi="黑体"/>
          <w:kern w:val="0"/>
          <w:sz w:val="32"/>
          <w:szCs w:val="32"/>
        </w:rPr>
        <w:t>一、基本职能及主要工作</w:t>
      </w:r>
    </w:p>
    <w:p w:rsidR="005C470B" w:rsidRPr="00B842C1" w:rsidRDefault="005C470B" w:rsidP="0041556A">
      <w:pPr>
        <w:widowControl/>
        <w:ind w:firstLineChars="200" w:firstLine="640"/>
        <w:mirrorIndents/>
        <w:jc w:val="left"/>
        <w:rPr>
          <w:rFonts w:ascii="方正楷体_GBK" w:eastAsia="方正楷体_GBK" w:hAnsiTheme="minorEastAsia"/>
          <w:b/>
          <w:kern w:val="0"/>
          <w:sz w:val="32"/>
          <w:szCs w:val="32"/>
        </w:rPr>
      </w:pPr>
      <w:r w:rsidRPr="00B842C1">
        <w:rPr>
          <w:rFonts w:ascii="方正楷体_GBK" w:eastAsia="方正楷体_GBK" w:hAnsiTheme="minorEastAsia" w:hint="eastAsia"/>
          <w:kern w:val="0"/>
          <w:sz w:val="32"/>
          <w:szCs w:val="32"/>
        </w:rPr>
        <w:t>（一）部门主要职责</w:t>
      </w:r>
    </w:p>
    <w:p w:rsidR="00B54AA4" w:rsidRPr="00D84E66" w:rsidRDefault="00B54AA4" w:rsidP="0041556A">
      <w:pPr>
        <w:widowControl/>
        <w:ind w:firstLineChars="200" w:firstLine="640"/>
        <w:mirrorIndents/>
        <w:jc w:val="left"/>
        <w:rPr>
          <w:rFonts w:ascii="方正仿宋_GBK" w:eastAsia="方正仿宋_GBK" w:hAnsi="仿宋"/>
          <w:sz w:val="32"/>
          <w:szCs w:val="32"/>
        </w:rPr>
      </w:pPr>
      <w:r w:rsidRPr="00D84E66">
        <w:rPr>
          <w:rFonts w:ascii="方正仿宋_GBK" w:eastAsia="方正仿宋_GBK" w:hAnsi="仿宋" w:hint="eastAsia"/>
          <w:sz w:val="32"/>
          <w:szCs w:val="32"/>
        </w:rPr>
        <w:t>我院成立于</w:t>
      </w:r>
      <w:r w:rsidR="00D720EA" w:rsidRPr="00D84E66">
        <w:rPr>
          <w:rFonts w:ascii="方正仿宋_GBK" w:eastAsia="方正仿宋_GBK" w:hAnsi="仿宋" w:hint="eastAsia"/>
          <w:sz w:val="32"/>
          <w:szCs w:val="32"/>
        </w:rPr>
        <w:t>1979</w:t>
      </w:r>
      <w:r w:rsidRPr="00D84E66">
        <w:rPr>
          <w:rFonts w:ascii="方正仿宋_GBK" w:eastAsia="方正仿宋_GBK" w:hAnsi="仿宋" w:hint="eastAsia"/>
          <w:sz w:val="32"/>
          <w:szCs w:val="32"/>
        </w:rPr>
        <w:t>年，</w:t>
      </w:r>
      <w:r w:rsidR="00A84DA0">
        <w:rPr>
          <w:rFonts w:ascii="方正仿宋_GBK" w:eastAsia="方正仿宋_GBK" w:hAnsi="仿宋" w:hint="eastAsia"/>
          <w:sz w:val="32"/>
          <w:szCs w:val="32"/>
        </w:rPr>
        <w:t>主要从事中医、中药、</w:t>
      </w:r>
      <w:r w:rsidR="00952554" w:rsidRPr="00613B1B">
        <w:rPr>
          <w:rFonts w:ascii="方正仿宋_GBK" w:eastAsia="方正仿宋_GBK" w:hAnsi="仿宋" w:hint="eastAsia"/>
          <w:sz w:val="32"/>
          <w:szCs w:val="32"/>
        </w:rPr>
        <w:t>民族医药</w:t>
      </w:r>
      <w:r w:rsidR="00A84DA0">
        <w:rPr>
          <w:rFonts w:ascii="方正仿宋_GBK" w:eastAsia="方正仿宋_GBK" w:hAnsi="仿宋" w:hint="eastAsia"/>
          <w:sz w:val="32"/>
          <w:szCs w:val="32"/>
        </w:rPr>
        <w:t>、名老中医学术思想、中医药事业发展政策、规划等研究；开展基层中医药技术标准研究并提供技术培训和指导</w:t>
      </w:r>
      <w:r w:rsidR="00952554" w:rsidRPr="00613B1B">
        <w:rPr>
          <w:rFonts w:ascii="方正仿宋_GBK" w:eastAsia="方正仿宋_GBK" w:hAnsi="仿宋" w:hint="eastAsia"/>
          <w:sz w:val="32"/>
          <w:szCs w:val="32"/>
        </w:rPr>
        <w:t>。</w:t>
      </w:r>
    </w:p>
    <w:p w:rsidR="001D120C" w:rsidRPr="00B842C1" w:rsidRDefault="001D120C" w:rsidP="0041556A">
      <w:pPr>
        <w:widowControl/>
        <w:ind w:firstLineChars="200" w:firstLine="640"/>
        <w:mirrorIndents/>
        <w:jc w:val="left"/>
        <w:rPr>
          <w:rFonts w:ascii="方正楷体_GBK" w:eastAsia="方正楷体_GBK" w:hAnsiTheme="minorEastAsia"/>
          <w:kern w:val="0"/>
          <w:sz w:val="32"/>
          <w:szCs w:val="32"/>
        </w:rPr>
      </w:pPr>
      <w:r w:rsidRPr="00B842C1">
        <w:rPr>
          <w:rFonts w:ascii="方正楷体_GBK" w:eastAsia="方正楷体_GBK" w:hAnsiTheme="minorEastAsia" w:hint="eastAsia"/>
          <w:kern w:val="0"/>
          <w:sz w:val="32"/>
          <w:szCs w:val="32"/>
        </w:rPr>
        <w:t>（二）机构设置情况</w:t>
      </w:r>
    </w:p>
    <w:p w:rsidR="001D120C" w:rsidRPr="00D84E66" w:rsidRDefault="00B54AA4" w:rsidP="0041556A">
      <w:pPr>
        <w:widowControl/>
        <w:ind w:firstLineChars="200" w:firstLine="640"/>
        <w:mirrorIndents/>
        <w:jc w:val="left"/>
        <w:rPr>
          <w:rFonts w:ascii="方正仿宋_GBK" w:eastAsia="方正仿宋_GBK" w:hAnsi="仿宋"/>
          <w:sz w:val="32"/>
          <w:szCs w:val="32"/>
        </w:rPr>
      </w:pPr>
      <w:r w:rsidRPr="00D84E66">
        <w:rPr>
          <w:rFonts w:ascii="方正仿宋_GBK" w:eastAsia="方正仿宋_GBK" w:hAnsi="仿宋" w:hint="eastAsia"/>
          <w:sz w:val="32"/>
          <w:szCs w:val="32"/>
        </w:rPr>
        <w:t>我院编制</w:t>
      </w:r>
      <w:r w:rsidR="007B5005" w:rsidRPr="00D84E66">
        <w:rPr>
          <w:rFonts w:ascii="方正仿宋_GBK" w:eastAsia="方正仿宋_GBK" w:hAnsi="仿宋" w:hint="eastAsia"/>
          <w:sz w:val="32"/>
          <w:szCs w:val="32"/>
        </w:rPr>
        <w:t>90</w:t>
      </w:r>
      <w:r w:rsidRPr="00D84E66">
        <w:rPr>
          <w:rFonts w:ascii="方正仿宋_GBK" w:eastAsia="方正仿宋_GBK" w:hAnsi="仿宋" w:hint="eastAsia"/>
          <w:sz w:val="32"/>
          <w:szCs w:val="32"/>
        </w:rPr>
        <w:t>人，</w:t>
      </w:r>
      <w:r w:rsidR="00353778" w:rsidRPr="00D84E66">
        <w:rPr>
          <w:rFonts w:ascii="方正仿宋_GBK" w:eastAsia="方正仿宋_GBK" w:hAnsi="仿宋" w:hint="eastAsia"/>
          <w:sz w:val="32"/>
          <w:szCs w:val="32"/>
        </w:rPr>
        <w:t>截止</w:t>
      </w:r>
      <w:r w:rsidR="007B5005" w:rsidRPr="00D84E66">
        <w:rPr>
          <w:rFonts w:ascii="方正仿宋_GBK" w:eastAsia="方正仿宋_GBK" w:hAnsi="仿宋" w:hint="eastAsia"/>
          <w:sz w:val="32"/>
          <w:szCs w:val="32"/>
        </w:rPr>
        <w:t>2019</w:t>
      </w:r>
      <w:r w:rsidR="00353778" w:rsidRPr="00D84E66">
        <w:rPr>
          <w:rFonts w:ascii="方正仿宋_GBK" w:eastAsia="方正仿宋_GBK" w:hAnsi="仿宋" w:hint="eastAsia"/>
          <w:sz w:val="32"/>
          <w:szCs w:val="32"/>
        </w:rPr>
        <w:t>年</w:t>
      </w:r>
      <w:r w:rsidR="00054A09" w:rsidRPr="00D84E66">
        <w:rPr>
          <w:rFonts w:ascii="方正仿宋_GBK" w:eastAsia="方正仿宋_GBK" w:hAnsi="仿宋" w:hint="eastAsia"/>
          <w:sz w:val="32"/>
          <w:szCs w:val="32"/>
        </w:rPr>
        <w:t>10</w:t>
      </w:r>
      <w:r w:rsidR="00353778" w:rsidRPr="00D84E66">
        <w:rPr>
          <w:rFonts w:ascii="方正仿宋_GBK" w:eastAsia="方正仿宋_GBK" w:hAnsi="仿宋" w:hint="eastAsia"/>
          <w:sz w:val="32"/>
          <w:szCs w:val="32"/>
        </w:rPr>
        <w:t>月，</w:t>
      </w:r>
      <w:r w:rsidRPr="00D84E66">
        <w:rPr>
          <w:rFonts w:ascii="方正仿宋_GBK" w:eastAsia="方正仿宋_GBK" w:hAnsi="仿宋" w:hint="eastAsia"/>
          <w:sz w:val="32"/>
          <w:szCs w:val="32"/>
        </w:rPr>
        <w:t>职工</w:t>
      </w:r>
      <w:r w:rsidRPr="00D84E66">
        <w:rPr>
          <w:rFonts w:ascii="方正仿宋_GBK" w:eastAsia="方正仿宋_GBK" w:hAnsi="仿宋"/>
          <w:sz w:val="32"/>
          <w:szCs w:val="32"/>
        </w:rPr>
        <w:t>8</w:t>
      </w:r>
      <w:r w:rsidR="007B5005" w:rsidRPr="00D84E66">
        <w:rPr>
          <w:rFonts w:ascii="方正仿宋_GBK" w:eastAsia="方正仿宋_GBK" w:hAnsi="仿宋" w:hint="eastAsia"/>
          <w:sz w:val="32"/>
          <w:szCs w:val="32"/>
        </w:rPr>
        <w:t>0</w:t>
      </w:r>
      <w:r w:rsidRPr="00D84E66">
        <w:rPr>
          <w:rFonts w:ascii="方正仿宋_GBK" w:eastAsia="方正仿宋_GBK" w:hAnsi="仿宋" w:hint="eastAsia"/>
          <w:sz w:val="32"/>
          <w:szCs w:val="32"/>
        </w:rPr>
        <w:t>人</w:t>
      </w:r>
      <w:r w:rsidR="00D720EA" w:rsidRPr="00D84E66">
        <w:rPr>
          <w:rFonts w:ascii="方正仿宋_GBK" w:eastAsia="方正仿宋_GBK" w:hAnsi="仿宋" w:hint="eastAsia"/>
          <w:sz w:val="32"/>
          <w:szCs w:val="32"/>
        </w:rPr>
        <w:t>，</w:t>
      </w:r>
      <w:r w:rsidR="00BB5617" w:rsidRPr="00D84E66">
        <w:rPr>
          <w:rFonts w:ascii="方正仿宋_GBK" w:eastAsia="方正仿宋_GBK" w:hAnsi="仿宋" w:hint="eastAsia"/>
          <w:sz w:val="32"/>
          <w:szCs w:val="32"/>
        </w:rPr>
        <w:t>法定代表人：和丽生，单位地址：昆明市学府路139号，统一社会信用代码：12530000431201904</w:t>
      </w:r>
      <w:r w:rsidR="00353778" w:rsidRPr="00D84E66">
        <w:rPr>
          <w:rFonts w:ascii="方正仿宋_GBK" w:eastAsia="方正仿宋_GBK" w:hAnsi="仿宋" w:hint="eastAsia"/>
          <w:sz w:val="32"/>
          <w:szCs w:val="32"/>
        </w:rPr>
        <w:t>C。</w:t>
      </w:r>
      <w:r w:rsidR="00D720EA" w:rsidRPr="00D84E66">
        <w:rPr>
          <w:rFonts w:ascii="方正仿宋_GBK" w:eastAsia="方正仿宋_GBK" w:hAnsi="仿宋" w:hint="eastAsia"/>
          <w:sz w:val="32"/>
          <w:szCs w:val="32"/>
        </w:rPr>
        <w:t>院内设中医药防治艾滋病研究中心、中药研究中心、民族民间医药研究中心、编辑部</w:t>
      </w:r>
      <w:r w:rsidR="007B5005" w:rsidRPr="00D84E66">
        <w:rPr>
          <w:rFonts w:ascii="方正仿宋_GBK" w:eastAsia="方正仿宋_GBK" w:hAnsi="仿宋" w:hint="eastAsia"/>
          <w:sz w:val="32"/>
          <w:szCs w:val="32"/>
        </w:rPr>
        <w:t>、附属医院、中心实验室六个业务科室及院办、党委办、人事科、财务</w:t>
      </w:r>
      <w:r w:rsidR="00D720EA" w:rsidRPr="00D84E66">
        <w:rPr>
          <w:rFonts w:ascii="方正仿宋_GBK" w:eastAsia="方正仿宋_GBK" w:hAnsi="仿宋" w:hint="eastAsia"/>
          <w:sz w:val="32"/>
          <w:szCs w:val="32"/>
        </w:rPr>
        <w:t>科、科教科五个</w:t>
      </w:r>
      <w:r w:rsidR="004D6F82" w:rsidRPr="00D84E66">
        <w:rPr>
          <w:rFonts w:ascii="方正仿宋_GBK" w:eastAsia="方正仿宋_GBK" w:hAnsi="仿宋" w:hint="eastAsia"/>
          <w:sz w:val="32"/>
          <w:szCs w:val="32"/>
        </w:rPr>
        <w:t>职能科室。</w:t>
      </w:r>
    </w:p>
    <w:p w:rsidR="005C470B" w:rsidRPr="00B842C1" w:rsidRDefault="005C470B" w:rsidP="0041556A">
      <w:pPr>
        <w:widowControl/>
        <w:ind w:firstLineChars="200" w:firstLine="640"/>
        <w:mirrorIndents/>
        <w:jc w:val="left"/>
        <w:rPr>
          <w:rFonts w:ascii="方正楷体_GBK" w:eastAsia="方正楷体_GBK" w:hAnsiTheme="minorEastAsia"/>
          <w:kern w:val="0"/>
          <w:sz w:val="32"/>
          <w:szCs w:val="32"/>
        </w:rPr>
      </w:pPr>
      <w:r w:rsidRPr="00B842C1">
        <w:rPr>
          <w:rFonts w:ascii="方正楷体_GBK" w:eastAsia="方正楷体_GBK" w:hAnsiTheme="minorEastAsia"/>
          <w:kern w:val="0"/>
          <w:sz w:val="32"/>
          <w:szCs w:val="32"/>
        </w:rPr>
        <w:t>（</w:t>
      </w:r>
      <w:r w:rsidR="001D120C" w:rsidRPr="00B842C1">
        <w:rPr>
          <w:rFonts w:ascii="方正楷体_GBK" w:eastAsia="方正楷体_GBK" w:hAnsiTheme="minorEastAsia" w:hint="eastAsia"/>
          <w:kern w:val="0"/>
          <w:sz w:val="32"/>
          <w:szCs w:val="32"/>
        </w:rPr>
        <w:t>三</w:t>
      </w:r>
      <w:r w:rsidRPr="00B842C1">
        <w:rPr>
          <w:rFonts w:ascii="方正楷体_GBK" w:eastAsia="方正楷体_GBK" w:hAnsiTheme="minorEastAsia"/>
          <w:kern w:val="0"/>
          <w:sz w:val="32"/>
          <w:szCs w:val="32"/>
        </w:rPr>
        <w:t>）重点工作概述</w:t>
      </w:r>
    </w:p>
    <w:p w:rsidR="00D84E66" w:rsidRPr="00E13201" w:rsidRDefault="00D84E66" w:rsidP="007B1181">
      <w:pPr>
        <w:widowControl/>
        <w:ind w:firstLineChars="200" w:firstLine="640"/>
        <w:mirrorIndents/>
        <w:jc w:val="left"/>
        <w:rPr>
          <w:rFonts w:ascii="方正仿宋_GBK" w:eastAsia="方正仿宋_GBK" w:hAnsi="仿宋"/>
          <w:sz w:val="32"/>
          <w:szCs w:val="32"/>
        </w:rPr>
      </w:pPr>
      <w:r w:rsidRPr="00613B1B">
        <w:rPr>
          <w:rFonts w:ascii="方正仿宋_GBK" w:eastAsia="方正仿宋_GBK" w:hAnsi="仿宋" w:hint="eastAsia"/>
          <w:sz w:val="32"/>
          <w:szCs w:val="32"/>
        </w:rPr>
        <w:t>1.坚决落实党委领导下的院长负责制，进一步完善运行机制</w:t>
      </w:r>
      <w:r w:rsidR="002D13A8">
        <w:rPr>
          <w:rFonts w:ascii="方正仿宋_GBK" w:eastAsia="方正仿宋_GBK" w:hAnsi="仿宋" w:hint="eastAsia"/>
          <w:sz w:val="32"/>
          <w:szCs w:val="32"/>
        </w:rPr>
        <w:t>。</w:t>
      </w:r>
      <w:bookmarkStart w:id="0" w:name="_GoBack"/>
      <w:bookmarkEnd w:id="0"/>
    </w:p>
    <w:p w:rsidR="00BB5617" w:rsidRPr="002D13A8" w:rsidRDefault="00E13201" w:rsidP="007B1181">
      <w:pPr>
        <w:widowControl/>
        <w:ind w:firstLineChars="200" w:firstLine="640"/>
        <w:mirrorIndents/>
        <w:jc w:val="left"/>
        <w:rPr>
          <w:rFonts w:ascii="方正仿宋_GBK" w:eastAsia="方正仿宋_GBK" w:hAnsi="仿宋"/>
          <w:sz w:val="32"/>
          <w:szCs w:val="32"/>
        </w:rPr>
      </w:pPr>
      <w:r w:rsidRPr="00E13201">
        <w:rPr>
          <w:rFonts w:ascii="方正仿宋_GBK" w:eastAsia="方正仿宋_GBK" w:hAnsi="仿宋" w:hint="eastAsia"/>
          <w:sz w:val="32"/>
          <w:szCs w:val="32"/>
        </w:rPr>
        <w:t>2</w:t>
      </w:r>
      <w:r w:rsidR="00BB5617" w:rsidRPr="00E13201">
        <w:rPr>
          <w:rFonts w:ascii="方正仿宋_GBK" w:eastAsia="方正仿宋_GBK" w:hAnsi="仿宋" w:hint="eastAsia"/>
          <w:sz w:val="32"/>
          <w:szCs w:val="32"/>
        </w:rPr>
        <w:t>.</w:t>
      </w:r>
      <w:r w:rsidR="00B03EB1" w:rsidRPr="00B03EB1">
        <w:rPr>
          <w:rFonts w:ascii="方正仿宋_GBK" w:eastAsia="方正仿宋_GBK" w:hAnsi="仿宋" w:hint="eastAsia"/>
          <w:sz w:val="32"/>
          <w:szCs w:val="32"/>
        </w:rPr>
        <w:t xml:space="preserve"> </w:t>
      </w:r>
      <w:r w:rsidR="00B03EB1" w:rsidRPr="00613B1B">
        <w:rPr>
          <w:rFonts w:ascii="方正仿宋_GBK" w:eastAsia="方正仿宋_GBK" w:hAnsi="仿宋" w:hint="eastAsia"/>
          <w:sz w:val="32"/>
          <w:szCs w:val="32"/>
        </w:rPr>
        <w:t>加强学术传承创新，不断提升单位社会影响。</w:t>
      </w:r>
    </w:p>
    <w:p w:rsidR="007B1181" w:rsidRDefault="00E13201" w:rsidP="007B1181">
      <w:pPr>
        <w:widowControl/>
        <w:ind w:firstLineChars="200" w:firstLine="640"/>
        <w:mirrorIndents/>
        <w:jc w:val="left"/>
        <w:rPr>
          <w:rFonts w:ascii="方正仿宋_GBK" w:eastAsia="方正仿宋_GBK" w:hAnsi="仿宋"/>
          <w:sz w:val="32"/>
          <w:szCs w:val="32"/>
        </w:rPr>
      </w:pPr>
      <w:r w:rsidRPr="00E13201">
        <w:rPr>
          <w:rFonts w:ascii="方正仿宋_GBK" w:eastAsia="方正仿宋_GBK" w:hAnsi="仿宋" w:hint="eastAsia"/>
          <w:sz w:val="32"/>
          <w:szCs w:val="32"/>
        </w:rPr>
        <w:t>3</w:t>
      </w:r>
      <w:r w:rsidR="00BB5617" w:rsidRPr="00E13201">
        <w:rPr>
          <w:rFonts w:ascii="方正仿宋_GBK" w:eastAsia="方正仿宋_GBK" w:hAnsi="仿宋" w:hint="eastAsia"/>
          <w:sz w:val="32"/>
          <w:szCs w:val="32"/>
        </w:rPr>
        <w:t>.</w:t>
      </w:r>
      <w:r w:rsidR="00B03EB1" w:rsidRPr="00B03EB1">
        <w:rPr>
          <w:rFonts w:ascii="方正仿宋_GBK" w:eastAsia="方正仿宋_GBK" w:hAnsi="仿宋" w:hint="eastAsia"/>
          <w:sz w:val="32"/>
          <w:szCs w:val="32"/>
        </w:rPr>
        <w:t xml:space="preserve"> </w:t>
      </w:r>
      <w:r w:rsidR="00B03EB1" w:rsidRPr="00613B1B">
        <w:rPr>
          <w:rFonts w:ascii="方正仿宋_GBK" w:eastAsia="方正仿宋_GBK" w:hAnsi="仿宋" w:hint="eastAsia"/>
          <w:sz w:val="32"/>
          <w:szCs w:val="32"/>
        </w:rPr>
        <w:t>加强课题管理，不断提升科研能力和水平。</w:t>
      </w:r>
    </w:p>
    <w:p w:rsidR="007B1181" w:rsidRDefault="00E13201" w:rsidP="007B1181">
      <w:pPr>
        <w:widowControl/>
        <w:ind w:firstLineChars="200" w:firstLine="640"/>
        <w:mirrorIndents/>
        <w:jc w:val="left"/>
        <w:rPr>
          <w:rFonts w:ascii="方正仿宋_GBK" w:eastAsia="方正仿宋_GBK" w:hAnsi="仿宋"/>
          <w:sz w:val="32"/>
          <w:szCs w:val="32"/>
        </w:rPr>
      </w:pPr>
      <w:r w:rsidRPr="00E13201">
        <w:rPr>
          <w:rFonts w:ascii="方正仿宋_GBK" w:eastAsia="方正仿宋_GBK" w:hAnsi="仿宋" w:hint="eastAsia"/>
          <w:sz w:val="32"/>
          <w:szCs w:val="32"/>
        </w:rPr>
        <w:lastRenderedPageBreak/>
        <w:t>4</w:t>
      </w:r>
      <w:r w:rsidR="00BB5617" w:rsidRPr="00E13201">
        <w:rPr>
          <w:rFonts w:ascii="方正仿宋_GBK" w:eastAsia="方正仿宋_GBK" w:hAnsi="仿宋" w:hint="eastAsia"/>
          <w:sz w:val="32"/>
          <w:szCs w:val="32"/>
        </w:rPr>
        <w:t>.</w:t>
      </w:r>
      <w:r w:rsidR="00B03EB1" w:rsidRPr="00B03EB1">
        <w:rPr>
          <w:rFonts w:ascii="方正仿宋_GBK" w:eastAsia="方正仿宋_GBK" w:hAnsi="仿宋" w:hint="eastAsia"/>
          <w:sz w:val="32"/>
          <w:szCs w:val="32"/>
        </w:rPr>
        <w:t xml:space="preserve"> </w:t>
      </w:r>
      <w:r w:rsidR="00B03EB1" w:rsidRPr="00613B1B">
        <w:rPr>
          <w:rFonts w:ascii="方正仿宋_GBK" w:eastAsia="方正仿宋_GBK" w:hAnsi="仿宋" w:hint="eastAsia"/>
          <w:sz w:val="32"/>
          <w:szCs w:val="32"/>
        </w:rPr>
        <w:t>加强提质增量工作，推进中医药防治艾滋病试点项目。</w:t>
      </w:r>
    </w:p>
    <w:p w:rsidR="00B03EB1" w:rsidRDefault="00E13201" w:rsidP="007B1181">
      <w:pPr>
        <w:widowControl/>
        <w:ind w:firstLineChars="200" w:firstLine="640"/>
        <w:mirrorIndents/>
        <w:jc w:val="left"/>
        <w:rPr>
          <w:rFonts w:ascii="方正仿宋_GBK" w:eastAsia="方正仿宋_GBK" w:hAnsi="仿宋"/>
          <w:sz w:val="32"/>
          <w:szCs w:val="32"/>
        </w:rPr>
      </w:pPr>
      <w:r w:rsidRPr="00E13201">
        <w:rPr>
          <w:rFonts w:ascii="方正仿宋_GBK" w:eastAsia="方正仿宋_GBK" w:hAnsi="仿宋" w:hint="eastAsia"/>
          <w:sz w:val="32"/>
          <w:szCs w:val="32"/>
        </w:rPr>
        <w:t>5</w:t>
      </w:r>
      <w:r w:rsidR="00BB5617" w:rsidRPr="00E13201">
        <w:rPr>
          <w:rFonts w:ascii="方正仿宋_GBK" w:eastAsia="方正仿宋_GBK" w:hAnsi="仿宋" w:hint="eastAsia"/>
          <w:sz w:val="32"/>
          <w:szCs w:val="32"/>
        </w:rPr>
        <w:t>.</w:t>
      </w:r>
      <w:r w:rsidR="00B03EB1" w:rsidRPr="00B03EB1">
        <w:rPr>
          <w:rFonts w:ascii="方正仿宋_GBK" w:eastAsia="方正仿宋_GBK" w:hAnsi="仿宋" w:hint="eastAsia"/>
          <w:sz w:val="32"/>
          <w:szCs w:val="32"/>
        </w:rPr>
        <w:t xml:space="preserve"> </w:t>
      </w:r>
      <w:r w:rsidR="00B03EB1" w:rsidRPr="00613B1B">
        <w:rPr>
          <w:rFonts w:ascii="方正仿宋_GBK" w:eastAsia="方正仿宋_GBK" w:hAnsi="仿宋" w:hint="eastAsia"/>
          <w:sz w:val="32"/>
          <w:szCs w:val="32"/>
        </w:rPr>
        <w:t>加强服务管理，做好全省基本公共卫生服务中医药健康管理服务项目。</w:t>
      </w:r>
    </w:p>
    <w:p w:rsidR="00B03EB1" w:rsidRDefault="00E13201" w:rsidP="007B1181">
      <w:pPr>
        <w:widowControl/>
        <w:ind w:firstLineChars="200" w:firstLine="640"/>
        <w:mirrorIndents/>
        <w:jc w:val="left"/>
        <w:rPr>
          <w:rFonts w:ascii="方正仿宋_GBK" w:eastAsia="方正仿宋_GBK" w:hAnsi="仿宋"/>
          <w:sz w:val="32"/>
          <w:szCs w:val="32"/>
        </w:rPr>
      </w:pPr>
      <w:r w:rsidRPr="00E13201">
        <w:rPr>
          <w:rFonts w:ascii="方正仿宋_GBK" w:eastAsia="方正仿宋_GBK" w:hAnsi="仿宋" w:hint="eastAsia"/>
          <w:sz w:val="32"/>
          <w:szCs w:val="32"/>
        </w:rPr>
        <w:t>6</w:t>
      </w:r>
      <w:r w:rsidR="00BB5617" w:rsidRPr="00E13201">
        <w:rPr>
          <w:rFonts w:ascii="方正仿宋_GBK" w:eastAsia="方正仿宋_GBK" w:hAnsi="仿宋" w:hint="eastAsia"/>
          <w:sz w:val="32"/>
          <w:szCs w:val="32"/>
        </w:rPr>
        <w:t>.</w:t>
      </w:r>
      <w:r w:rsidR="00B03EB1" w:rsidRPr="00B03EB1">
        <w:rPr>
          <w:rFonts w:ascii="方正仿宋_GBK" w:eastAsia="方正仿宋_GBK" w:hAnsi="仿宋" w:hint="eastAsia"/>
          <w:sz w:val="32"/>
          <w:szCs w:val="32"/>
        </w:rPr>
        <w:t xml:space="preserve"> </w:t>
      </w:r>
      <w:r w:rsidR="00B03EB1" w:rsidRPr="00613B1B">
        <w:rPr>
          <w:rFonts w:ascii="方正仿宋_GBK" w:eastAsia="方正仿宋_GBK" w:hAnsi="仿宋" w:hint="eastAsia"/>
          <w:sz w:val="32"/>
          <w:szCs w:val="32"/>
        </w:rPr>
        <w:t>加强医疗管理，拓展中医药服务面。开展临床工作，突出中医药特色优势，加强附属医院中医药服务能力建设。</w:t>
      </w:r>
    </w:p>
    <w:p w:rsidR="00B03EB1" w:rsidRDefault="00E13201" w:rsidP="007B1181">
      <w:pPr>
        <w:widowControl/>
        <w:ind w:firstLineChars="200" w:firstLine="640"/>
        <w:mirrorIndents/>
        <w:jc w:val="left"/>
        <w:rPr>
          <w:rFonts w:ascii="方正仿宋_GBK" w:eastAsia="方正仿宋_GBK" w:hAnsi="仿宋"/>
          <w:sz w:val="32"/>
          <w:szCs w:val="32"/>
        </w:rPr>
      </w:pPr>
      <w:r w:rsidRPr="00E13201">
        <w:rPr>
          <w:rFonts w:ascii="方正仿宋_GBK" w:eastAsia="方正仿宋_GBK" w:hAnsi="仿宋" w:hint="eastAsia"/>
          <w:sz w:val="32"/>
          <w:szCs w:val="32"/>
        </w:rPr>
        <w:t>7</w:t>
      </w:r>
      <w:r w:rsidR="009103BF" w:rsidRPr="00E13201">
        <w:rPr>
          <w:rFonts w:ascii="方正仿宋_GBK" w:eastAsia="方正仿宋_GBK" w:hAnsi="仿宋" w:hint="eastAsia"/>
          <w:sz w:val="32"/>
          <w:szCs w:val="32"/>
        </w:rPr>
        <w:t>.</w:t>
      </w:r>
      <w:r w:rsidR="00B03EB1" w:rsidRPr="00B03EB1">
        <w:rPr>
          <w:rFonts w:ascii="方正仿宋_GBK" w:eastAsia="方正仿宋_GBK" w:hAnsi="仿宋" w:hint="eastAsia"/>
          <w:sz w:val="32"/>
          <w:szCs w:val="32"/>
        </w:rPr>
        <w:t xml:space="preserve"> </w:t>
      </w:r>
      <w:r w:rsidR="00B03EB1" w:rsidRPr="00613B1B">
        <w:rPr>
          <w:rFonts w:ascii="方正仿宋_GBK" w:eastAsia="方正仿宋_GBK" w:hAnsi="仿宋" w:hint="eastAsia"/>
          <w:sz w:val="32"/>
          <w:szCs w:val="32"/>
        </w:rPr>
        <w:t>加强发掘整理，深入开展民族医药挖掘研究。</w:t>
      </w:r>
    </w:p>
    <w:p w:rsidR="007B1181" w:rsidRDefault="00E13201" w:rsidP="007B1181">
      <w:pPr>
        <w:widowControl/>
        <w:ind w:firstLineChars="200" w:firstLine="640"/>
        <w:mirrorIndents/>
        <w:jc w:val="left"/>
        <w:rPr>
          <w:rFonts w:ascii="方正仿宋_GBK" w:eastAsia="方正仿宋_GBK" w:hAnsi="仿宋"/>
          <w:sz w:val="32"/>
          <w:szCs w:val="32"/>
        </w:rPr>
      </w:pPr>
      <w:r w:rsidRPr="00E13201">
        <w:rPr>
          <w:rFonts w:ascii="方正仿宋_GBK" w:eastAsia="方正仿宋_GBK" w:hAnsi="仿宋" w:hint="eastAsia"/>
          <w:sz w:val="32"/>
          <w:szCs w:val="32"/>
        </w:rPr>
        <w:t>8</w:t>
      </w:r>
      <w:r w:rsidR="009103BF" w:rsidRPr="00E13201">
        <w:rPr>
          <w:rFonts w:ascii="方正仿宋_GBK" w:eastAsia="方正仿宋_GBK" w:hAnsi="仿宋" w:hint="eastAsia"/>
          <w:sz w:val="32"/>
          <w:szCs w:val="32"/>
        </w:rPr>
        <w:t>.</w:t>
      </w:r>
      <w:r w:rsidR="00B03EB1" w:rsidRPr="00B03EB1">
        <w:rPr>
          <w:rFonts w:ascii="方正仿宋_GBK" w:eastAsia="方正仿宋_GBK" w:hAnsi="仿宋" w:hint="eastAsia"/>
          <w:sz w:val="32"/>
          <w:szCs w:val="32"/>
        </w:rPr>
        <w:t xml:space="preserve"> </w:t>
      </w:r>
      <w:r w:rsidR="00B03EB1">
        <w:rPr>
          <w:rFonts w:ascii="方正仿宋_GBK" w:eastAsia="方正仿宋_GBK" w:hAnsi="仿宋" w:hint="eastAsia"/>
          <w:sz w:val="32"/>
          <w:szCs w:val="32"/>
        </w:rPr>
        <w:t>加强办刊质量管理，办好《云南中医中药杂志》。</w:t>
      </w:r>
    </w:p>
    <w:p w:rsidR="007B1181" w:rsidRDefault="00E13201" w:rsidP="007B1181">
      <w:pPr>
        <w:widowControl/>
        <w:ind w:firstLineChars="200" w:firstLine="640"/>
        <w:mirrorIndents/>
        <w:jc w:val="left"/>
        <w:rPr>
          <w:rFonts w:ascii="方正仿宋_GBK" w:eastAsia="方正仿宋_GBK" w:hAnsi="仿宋"/>
          <w:sz w:val="32"/>
          <w:szCs w:val="32"/>
        </w:rPr>
      </w:pPr>
      <w:r w:rsidRPr="00E13201">
        <w:rPr>
          <w:rFonts w:ascii="方正仿宋_GBK" w:eastAsia="方正仿宋_GBK" w:hAnsi="仿宋" w:hint="eastAsia"/>
          <w:sz w:val="32"/>
          <w:szCs w:val="32"/>
        </w:rPr>
        <w:t>9</w:t>
      </w:r>
      <w:r w:rsidR="009103BF" w:rsidRPr="00E13201">
        <w:rPr>
          <w:rFonts w:ascii="方正仿宋_GBK" w:eastAsia="方正仿宋_GBK" w:hAnsi="仿宋" w:hint="eastAsia"/>
          <w:sz w:val="32"/>
          <w:szCs w:val="32"/>
        </w:rPr>
        <w:t>.</w:t>
      </w:r>
      <w:r w:rsidR="00B03EB1" w:rsidRPr="00B03EB1">
        <w:rPr>
          <w:rFonts w:ascii="方正仿宋_GBK" w:eastAsia="方正仿宋_GBK" w:hAnsi="仿宋" w:hint="eastAsia"/>
          <w:sz w:val="32"/>
          <w:szCs w:val="32"/>
        </w:rPr>
        <w:t xml:space="preserve"> </w:t>
      </w:r>
      <w:r w:rsidR="00B03EB1" w:rsidRPr="00613B1B">
        <w:rPr>
          <w:rFonts w:ascii="方正仿宋_GBK" w:eastAsia="方正仿宋_GBK" w:hAnsi="仿宋" w:hint="eastAsia"/>
          <w:sz w:val="32"/>
          <w:szCs w:val="32"/>
        </w:rPr>
        <w:t>加强技术运用，开展中药应用开发及助力中药材产业。</w:t>
      </w:r>
    </w:p>
    <w:p w:rsidR="00B45DA5" w:rsidRPr="00E13201" w:rsidRDefault="00E13201" w:rsidP="007B1181">
      <w:pPr>
        <w:widowControl/>
        <w:ind w:firstLineChars="200" w:firstLine="640"/>
        <w:mirrorIndents/>
        <w:jc w:val="left"/>
        <w:rPr>
          <w:rFonts w:ascii="方正仿宋_GBK" w:eastAsia="方正仿宋_GBK" w:hAnsi="仿宋"/>
          <w:sz w:val="32"/>
          <w:szCs w:val="32"/>
        </w:rPr>
      </w:pPr>
      <w:r w:rsidRPr="00E13201">
        <w:rPr>
          <w:rFonts w:ascii="方正仿宋_GBK" w:eastAsia="方正仿宋_GBK" w:hAnsi="仿宋" w:hint="eastAsia"/>
          <w:sz w:val="32"/>
          <w:szCs w:val="32"/>
        </w:rPr>
        <w:t>10</w:t>
      </w:r>
      <w:r w:rsidR="009103BF" w:rsidRPr="00E13201">
        <w:rPr>
          <w:rFonts w:ascii="方正仿宋_GBK" w:eastAsia="方正仿宋_GBK" w:hAnsi="仿宋" w:hint="eastAsia"/>
          <w:sz w:val="32"/>
          <w:szCs w:val="32"/>
        </w:rPr>
        <w:t>.</w:t>
      </w:r>
      <w:r w:rsidR="00B03EB1" w:rsidRPr="00B03EB1">
        <w:rPr>
          <w:rFonts w:ascii="方正仿宋_GBK" w:eastAsia="方正仿宋_GBK" w:hAnsi="仿宋" w:hint="eastAsia"/>
          <w:sz w:val="32"/>
          <w:szCs w:val="32"/>
        </w:rPr>
        <w:t xml:space="preserve"> </w:t>
      </w:r>
      <w:r w:rsidR="00B03EB1" w:rsidRPr="00613B1B">
        <w:rPr>
          <w:rFonts w:ascii="方正仿宋_GBK" w:eastAsia="方正仿宋_GBK" w:hAnsi="仿宋" w:hint="eastAsia"/>
          <w:sz w:val="32"/>
          <w:szCs w:val="32"/>
        </w:rPr>
        <w:t>推进落实安全生产综</w:t>
      </w:r>
      <w:proofErr w:type="gramStart"/>
      <w:r w:rsidR="00B03EB1" w:rsidRPr="00613B1B">
        <w:rPr>
          <w:rFonts w:ascii="方正仿宋_GBK" w:eastAsia="方正仿宋_GBK" w:hAnsi="仿宋" w:hint="eastAsia"/>
          <w:sz w:val="32"/>
          <w:szCs w:val="32"/>
        </w:rPr>
        <w:t>治维稳工作</w:t>
      </w:r>
      <w:proofErr w:type="gramEnd"/>
      <w:r w:rsidR="00B03EB1" w:rsidRPr="00613B1B">
        <w:rPr>
          <w:rFonts w:ascii="方正仿宋_GBK" w:eastAsia="方正仿宋_GBK" w:hAnsi="仿宋" w:hint="eastAsia"/>
          <w:sz w:val="32"/>
          <w:szCs w:val="32"/>
        </w:rPr>
        <w:t>责任，平安开展庆祝建国70周年和建院40周年系列活动。</w:t>
      </w:r>
    </w:p>
    <w:p w:rsidR="00DB767D" w:rsidRPr="00B842C1" w:rsidRDefault="00DE5376" w:rsidP="0041556A">
      <w:pPr>
        <w:widowControl/>
        <w:ind w:firstLineChars="200" w:firstLine="640"/>
        <w:mirrorIndents/>
        <w:jc w:val="left"/>
        <w:rPr>
          <w:rFonts w:ascii="方正黑体_GBK" w:eastAsia="方正黑体_GBK" w:hAnsi="黑体"/>
          <w:kern w:val="0"/>
          <w:sz w:val="32"/>
          <w:szCs w:val="32"/>
        </w:rPr>
      </w:pPr>
      <w:r w:rsidRPr="00B842C1">
        <w:rPr>
          <w:rFonts w:ascii="方正黑体_GBK" w:eastAsia="方正黑体_GBK" w:hAnsi="黑体"/>
          <w:kern w:val="0"/>
          <w:sz w:val="32"/>
          <w:szCs w:val="32"/>
        </w:rPr>
        <w:t>二</w:t>
      </w:r>
      <w:r w:rsidR="00DB767D" w:rsidRPr="00B842C1">
        <w:rPr>
          <w:rFonts w:ascii="方正黑体_GBK" w:eastAsia="方正黑体_GBK" w:hAnsi="黑体"/>
          <w:kern w:val="0"/>
          <w:sz w:val="32"/>
          <w:szCs w:val="32"/>
        </w:rPr>
        <w:t>、预算单位基本情况</w:t>
      </w:r>
    </w:p>
    <w:p w:rsidR="00DB767D" w:rsidRPr="00D84E66" w:rsidRDefault="00DB767D" w:rsidP="0041556A">
      <w:pPr>
        <w:widowControl/>
        <w:ind w:firstLineChars="200" w:firstLine="640"/>
        <w:mirrorIndents/>
        <w:jc w:val="left"/>
        <w:rPr>
          <w:rFonts w:ascii="方正仿宋_GBK" w:eastAsia="方正仿宋_GBK" w:hAnsi="仿宋"/>
          <w:sz w:val="32"/>
          <w:szCs w:val="32"/>
        </w:rPr>
      </w:pPr>
      <w:proofErr w:type="gramStart"/>
      <w:r w:rsidRPr="00D84E66">
        <w:rPr>
          <w:rFonts w:ascii="方正仿宋_GBK" w:eastAsia="方正仿宋_GBK" w:hAnsi="仿宋"/>
          <w:sz w:val="32"/>
          <w:szCs w:val="32"/>
        </w:rPr>
        <w:t>我部门</w:t>
      </w:r>
      <w:proofErr w:type="gramEnd"/>
      <w:r w:rsidRPr="00D84E66">
        <w:rPr>
          <w:rFonts w:ascii="方正仿宋_GBK" w:eastAsia="方正仿宋_GBK" w:hAnsi="仿宋"/>
          <w:sz w:val="32"/>
          <w:szCs w:val="32"/>
        </w:rPr>
        <w:t>编制</w:t>
      </w:r>
      <w:r w:rsidR="00A20804" w:rsidRPr="00D84E66">
        <w:rPr>
          <w:rFonts w:ascii="方正仿宋_GBK" w:eastAsia="方正仿宋_GBK" w:hAnsi="仿宋" w:hint="eastAsia"/>
          <w:sz w:val="32"/>
          <w:szCs w:val="32"/>
        </w:rPr>
        <w:t>2020</w:t>
      </w:r>
      <w:r w:rsidRPr="00D84E66">
        <w:rPr>
          <w:rFonts w:ascii="方正仿宋_GBK" w:eastAsia="方正仿宋_GBK" w:hAnsi="仿宋"/>
          <w:sz w:val="32"/>
          <w:szCs w:val="32"/>
        </w:rPr>
        <w:t>年部门预算单位共</w:t>
      </w:r>
      <w:r w:rsidR="00D759D2" w:rsidRPr="00D84E66">
        <w:rPr>
          <w:rFonts w:ascii="方正仿宋_GBK" w:eastAsia="方正仿宋_GBK" w:hAnsi="仿宋"/>
          <w:sz w:val="32"/>
          <w:szCs w:val="32"/>
        </w:rPr>
        <w:t>1</w:t>
      </w:r>
      <w:r w:rsidRPr="00D84E66">
        <w:rPr>
          <w:rFonts w:ascii="方正仿宋_GBK" w:eastAsia="方正仿宋_GBK" w:hAnsi="仿宋"/>
          <w:sz w:val="32"/>
          <w:szCs w:val="32"/>
        </w:rPr>
        <w:t>个。</w:t>
      </w:r>
      <w:r w:rsidR="003E2D1F" w:rsidRPr="00D84E66">
        <w:rPr>
          <w:rFonts w:ascii="方正仿宋_GBK" w:eastAsia="方正仿宋_GBK" w:hAnsi="仿宋"/>
          <w:sz w:val="32"/>
          <w:szCs w:val="32"/>
        </w:rPr>
        <w:t>其中：财政全供给</w:t>
      </w:r>
      <w:r w:rsidR="00EF691D" w:rsidRPr="00D84E66">
        <w:rPr>
          <w:rFonts w:ascii="方正仿宋_GBK" w:eastAsia="方正仿宋_GBK" w:hAnsi="仿宋"/>
          <w:sz w:val="32"/>
          <w:szCs w:val="32"/>
        </w:rPr>
        <w:t>单位</w:t>
      </w:r>
      <w:r w:rsidR="009103BF" w:rsidRPr="00D84E66">
        <w:rPr>
          <w:rFonts w:ascii="方正仿宋_GBK" w:eastAsia="方正仿宋_GBK" w:hAnsi="仿宋" w:hint="eastAsia"/>
          <w:sz w:val="32"/>
          <w:szCs w:val="32"/>
        </w:rPr>
        <w:t>1</w:t>
      </w:r>
      <w:r w:rsidR="00D759D2" w:rsidRPr="00D84E66">
        <w:rPr>
          <w:rFonts w:ascii="方正仿宋_GBK" w:eastAsia="方正仿宋_GBK" w:hAnsi="仿宋"/>
          <w:sz w:val="32"/>
          <w:szCs w:val="32"/>
        </w:rPr>
        <w:t>个，</w:t>
      </w:r>
      <w:r w:rsidRPr="00D84E66">
        <w:rPr>
          <w:rFonts w:ascii="方正仿宋_GBK" w:eastAsia="方正仿宋_GBK" w:hAnsi="仿宋"/>
          <w:sz w:val="32"/>
          <w:szCs w:val="32"/>
        </w:rPr>
        <w:t>截止</w:t>
      </w:r>
      <w:r w:rsidR="00A20804" w:rsidRPr="00D84E66">
        <w:rPr>
          <w:rFonts w:ascii="方正仿宋_GBK" w:eastAsia="方正仿宋_GBK" w:hAnsi="仿宋" w:hint="eastAsia"/>
          <w:sz w:val="32"/>
          <w:szCs w:val="32"/>
        </w:rPr>
        <w:t>2019</w:t>
      </w:r>
      <w:r w:rsidRPr="00D84E66">
        <w:rPr>
          <w:rFonts w:ascii="方正仿宋_GBK" w:eastAsia="方正仿宋_GBK" w:hAnsi="仿宋"/>
          <w:sz w:val="32"/>
          <w:szCs w:val="32"/>
        </w:rPr>
        <w:t>年</w:t>
      </w:r>
      <w:r w:rsidR="00154A57">
        <w:rPr>
          <w:rFonts w:ascii="方正仿宋_GBK" w:eastAsia="方正仿宋_GBK" w:hAnsi="仿宋" w:hint="eastAsia"/>
          <w:sz w:val="32"/>
          <w:szCs w:val="32"/>
        </w:rPr>
        <w:t>12</w:t>
      </w:r>
      <w:r w:rsidRPr="00D84E66">
        <w:rPr>
          <w:rFonts w:ascii="方正仿宋_GBK" w:eastAsia="方正仿宋_GBK" w:hAnsi="仿宋"/>
          <w:sz w:val="32"/>
          <w:szCs w:val="32"/>
        </w:rPr>
        <w:t>月统计，部门基本情况如下：</w:t>
      </w:r>
    </w:p>
    <w:p w:rsidR="001B230E" w:rsidRDefault="00315EFA" w:rsidP="0041556A">
      <w:pPr>
        <w:widowControl/>
        <w:ind w:firstLineChars="200" w:firstLine="640"/>
        <w:mirrorIndents/>
        <w:jc w:val="left"/>
        <w:rPr>
          <w:rFonts w:ascii="方正仿宋_GBK" w:eastAsia="方正仿宋_GBK" w:hAnsi="仿宋"/>
          <w:sz w:val="32"/>
          <w:szCs w:val="32"/>
        </w:rPr>
      </w:pPr>
      <w:r w:rsidRPr="00D84E66">
        <w:rPr>
          <w:rFonts w:ascii="方正仿宋_GBK" w:eastAsia="方正仿宋_GBK" w:hAnsi="仿宋"/>
          <w:sz w:val="32"/>
          <w:szCs w:val="32"/>
        </w:rPr>
        <w:t>在职人员编制</w:t>
      </w:r>
      <w:r w:rsidR="00A20804" w:rsidRPr="00D84E66">
        <w:rPr>
          <w:rFonts w:ascii="方正仿宋_GBK" w:eastAsia="方正仿宋_GBK" w:hAnsi="仿宋" w:hint="eastAsia"/>
          <w:sz w:val="32"/>
          <w:szCs w:val="32"/>
        </w:rPr>
        <w:t>90</w:t>
      </w:r>
      <w:r w:rsidR="0005679D" w:rsidRPr="00D84E66">
        <w:rPr>
          <w:rFonts w:ascii="方正仿宋_GBK" w:eastAsia="方正仿宋_GBK" w:hAnsi="仿宋"/>
          <w:sz w:val="32"/>
          <w:szCs w:val="32"/>
        </w:rPr>
        <w:t>人，其中：</w:t>
      </w:r>
      <w:r w:rsidR="00DB767D" w:rsidRPr="00D84E66">
        <w:rPr>
          <w:rFonts w:ascii="方正仿宋_GBK" w:eastAsia="方正仿宋_GBK" w:hAnsi="仿宋"/>
          <w:sz w:val="32"/>
          <w:szCs w:val="32"/>
        </w:rPr>
        <w:t>事业编制</w:t>
      </w:r>
      <w:r w:rsidR="00A20804" w:rsidRPr="00D84E66">
        <w:rPr>
          <w:rFonts w:ascii="方正仿宋_GBK" w:eastAsia="方正仿宋_GBK" w:hAnsi="仿宋" w:hint="eastAsia"/>
          <w:sz w:val="32"/>
          <w:szCs w:val="32"/>
        </w:rPr>
        <w:t>90</w:t>
      </w:r>
      <w:r w:rsidR="00DB767D" w:rsidRPr="00D84E66">
        <w:rPr>
          <w:rFonts w:ascii="方正仿宋_GBK" w:eastAsia="方正仿宋_GBK" w:hAnsi="仿宋"/>
          <w:sz w:val="32"/>
          <w:szCs w:val="32"/>
        </w:rPr>
        <w:t>人。在职实有</w:t>
      </w:r>
      <w:r w:rsidR="00A20804" w:rsidRPr="00D84E66">
        <w:rPr>
          <w:rFonts w:ascii="方正仿宋_GBK" w:eastAsia="方正仿宋_GBK" w:hAnsi="仿宋" w:hint="eastAsia"/>
          <w:sz w:val="32"/>
          <w:szCs w:val="32"/>
        </w:rPr>
        <w:t>80</w:t>
      </w:r>
      <w:r w:rsidR="00DB767D" w:rsidRPr="00D84E66">
        <w:rPr>
          <w:rFonts w:ascii="方正仿宋_GBK" w:eastAsia="方正仿宋_GBK" w:hAnsi="仿宋"/>
          <w:sz w:val="32"/>
          <w:szCs w:val="32"/>
        </w:rPr>
        <w:t>人，其中：财政全供养</w:t>
      </w:r>
      <w:r w:rsidR="00A20804" w:rsidRPr="00D84E66">
        <w:rPr>
          <w:rFonts w:ascii="方正仿宋_GBK" w:eastAsia="方正仿宋_GBK" w:hAnsi="仿宋" w:hint="eastAsia"/>
          <w:sz w:val="32"/>
          <w:szCs w:val="32"/>
        </w:rPr>
        <w:t>80</w:t>
      </w:r>
      <w:r w:rsidR="00D759D2" w:rsidRPr="00D84E66">
        <w:rPr>
          <w:rFonts w:ascii="方正仿宋_GBK" w:eastAsia="方正仿宋_GBK" w:hAnsi="仿宋"/>
          <w:sz w:val="32"/>
          <w:szCs w:val="32"/>
        </w:rPr>
        <w:t>人</w:t>
      </w:r>
      <w:r w:rsidR="001B230E">
        <w:rPr>
          <w:rFonts w:ascii="方正仿宋_GBK" w:eastAsia="方正仿宋_GBK" w:hAnsi="仿宋" w:hint="eastAsia"/>
          <w:sz w:val="32"/>
          <w:szCs w:val="32"/>
        </w:rPr>
        <w:t>。</w:t>
      </w:r>
    </w:p>
    <w:p w:rsidR="00DB767D" w:rsidRPr="00D84E66" w:rsidRDefault="003E2D1F" w:rsidP="0041556A">
      <w:pPr>
        <w:widowControl/>
        <w:ind w:firstLineChars="200" w:firstLine="640"/>
        <w:mirrorIndents/>
        <w:jc w:val="left"/>
        <w:rPr>
          <w:rFonts w:ascii="方正仿宋_GBK" w:eastAsia="方正仿宋_GBK" w:hAnsi="仿宋"/>
          <w:sz w:val="32"/>
          <w:szCs w:val="32"/>
        </w:rPr>
      </w:pPr>
      <w:r w:rsidRPr="00D84E66">
        <w:rPr>
          <w:rFonts w:ascii="方正仿宋_GBK" w:eastAsia="方正仿宋_GBK" w:hAnsi="仿宋"/>
          <w:sz w:val="32"/>
          <w:szCs w:val="32"/>
        </w:rPr>
        <w:t>离退休人员</w:t>
      </w:r>
      <w:r w:rsidR="00357077">
        <w:rPr>
          <w:rFonts w:ascii="方正仿宋_GBK" w:eastAsia="方正仿宋_GBK" w:hAnsi="仿宋" w:hint="eastAsia"/>
          <w:sz w:val="32"/>
          <w:szCs w:val="32"/>
        </w:rPr>
        <w:t>6</w:t>
      </w:r>
      <w:r w:rsidR="0008077D">
        <w:rPr>
          <w:rFonts w:ascii="方正仿宋_GBK" w:eastAsia="方正仿宋_GBK" w:hAnsi="仿宋" w:hint="eastAsia"/>
          <w:sz w:val="32"/>
          <w:szCs w:val="32"/>
        </w:rPr>
        <w:t>1</w:t>
      </w:r>
      <w:r w:rsidRPr="00D84E66">
        <w:rPr>
          <w:rFonts w:ascii="方正仿宋_GBK" w:eastAsia="方正仿宋_GBK" w:hAnsi="仿宋"/>
          <w:sz w:val="32"/>
          <w:szCs w:val="32"/>
        </w:rPr>
        <w:t>人</w:t>
      </w:r>
      <w:r w:rsidR="00197CAA" w:rsidRPr="00D84E66">
        <w:rPr>
          <w:rFonts w:ascii="方正仿宋_GBK" w:eastAsia="方正仿宋_GBK" w:hAnsi="仿宋"/>
          <w:sz w:val="32"/>
          <w:szCs w:val="32"/>
        </w:rPr>
        <w:t>，</w:t>
      </w:r>
      <w:r w:rsidRPr="00D84E66">
        <w:rPr>
          <w:rFonts w:ascii="方正仿宋_GBK" w:eastAsia="方正仿宋_GBK" w:hAnsi="仿宋"/>
          <w:sz w:val="32"/>
          <w:szCs w:val="32"/>
        </w:rPr>
        <w:t>其中：离休</w:t>
      </w:r>
      <w:r w:rsidR="00D759D2" w:rsidRPr="00D84E66">
        <w:rPr>
          <w:rFonts w:ascii="方正仿宋_GBK" w:eastAsia="方正仿宋_GBK" w:hAnsi="仿宋"/>
          <w:sz w:val="32"/>
          <w:szCs w:val="32"/>
        </w:rPr>
        <w:t xml:space="preserve"> 1</w:t>
      </w:r>
      <w:r w:rsidRPr="00D84E66">
        <w:rPr>
          <w:rFonts w:ascii="方正仿宋_GBK" w:eastAsia="方正仿宋_GBK" w:hAnsi="仿宋"/>
          <w:sz w:val="32"/>
          <w:szCs w:val="32"/>
        </w:rPr>
        <w:t>人</w:t>
      </w:r>
      <w:r w:rsidR="00197CAA" w:rsidRPr="00D84E66">
        <w:rPr>
          <w:rFonts w:ascii="方正仿宋_GBK" w:eastAsia="方正仿宋_GBK" w:hAnsi="仿宋"/>
          <w:sz w:val="32"/>
          <w:szCs w:val="32"/>
        </w:rPr>
        <w:t>，</w:t>
      </w:r>
      <w:r w:rsidRPr="00D84E66">
        <w:rPr>
          <w:rFonts w:ascii="方正仿宋_GBK" w:eastAsia="方正仿宋_GBK" w:hAnsi="仿宋"/>
          <w:sz w:val="32"/>
          <w:szCs w:val="32"/>
        </w:rPr>
        <w:t>退休</w:t>
      </w:r>
      <w:r w:rsidR="00C66F48">
        <w:rPr>
          <w:rFonts w:ascii="方正仿宋_GBK" w:eastAsia="方正仿宋_GBK" w:hAnsi="仿宋" w:hint="eastAsia"/>
          <w:sz w:val="32"/>
          <w:szCs w:val="32"/>
        </w:rPr>
        <w:t>60</w:t>
      </w:r>
      <w:r w:rsidRPr="00D84E66">
        <w:rPr>
          <w:rFonts w:ascii="方正仿宋_GBK" w:eastAsia="方正仿宋_GBK" w:hAnsi="仿宋"/>
          <w:sz w:val="32"/>
          <w:szCs w:val="32"/>
        </w:rPr>
        <w:t>人。</w:t>
      </w:r>
    </w:p>
    <w:p w:rsidR="0042780C" w:rsidRPr="00FF3C63" w:rsidRDefault="0042780C" w:rsidP="0041556A">
      <w:pPr>
        <w:widowControl/>
        <w:ind w:firstLineChars="200" w:firstLine="640"/>
        <w:mirrorIndents/>
        <w:jc w:val="left"/>
        <w:rPr>
          <w:rFonts w:ascii="仿宋_GB2312" w:eastAsia="仿宋_GB2312" w:hAnsiTheme="minorEastAsia"/>
          <w:sz w:val="30"/>
          <w:szCs w:val="30"/>
        </w:rPr>
      </w:pPr>
      <w:r w:rsidRPr="00D84E66">
        <w:rPr>
          <w:rFonts w:ascii="方正仿宋_GBK" w:eastAsia="方正仿宋_GBK" w:hAnsi="仿宋"/>
          <w:sz w:val="32"/>
          <w:szCs w:val="32"/>
        </w:rPr>
        <w:t>车辆编制</w:t>
      </w:r>
      <w:r w:rsidR="00D759D2" w:rsidRPr="00D84E66">
        <w:rPr>
          <w:rFonts w:ascii="方正仿宋_GBK" w:eastAsia="方正仿宋_GBK" w:hAnsi="仿宋"/>
          <w:sz w:val="32"/>
          <w:szCs w:val="32"/>
        </w:rPr>
        <w:t>3</w:t>
      </w:r>
      <w:r w:rsidRPr="00D84E66">
        <w:rPr>
          <w:rFonts w:ascii="方正仿宋_GBK" w:eastAsia="方正仿宋_GBK" w:hAnsi="仿宋"/>
          <w:sz w:val="32"/>
          <w:szCs w:val="32"/>
        </w:rPr>
        <w:t>辆，实有车辆</w:t>
      </w:r>
      <w:r w:rsidR="00D759D2" w:rsidRPr="00D84E66">
        <w:rPr>
          <w:rFonts w:ascii="方正仿宋_GBK" w:eastAsia="方正仿宋_GBK" w:hAnsi="仿宋"/>
          <w:sz w:val="32"/>
          <w:szCs w:val="32"/>
        </w:rPr>
        <w:t>3</w:t>
      </w:r>
      <w:r w:rsidRPr="00D84E66">
        <w:rPr>
          <w:rFonts w:ascii="方正仿宋_GBK" w:eastAsia="方正仿宋_GBK" w:hAnsi="仿宋"/>
          <w:sz w:val="32"/>
          <w:szCs w:val="32"/>
        </w:rPr>
        <w:t>辆</w:t>
      </w:r>
      <w:r w:rsidRPr="00FF3C63">
        <w:rPr>
          <w:rFonts w:ascii="仿宋_GB2312" w:eastAsia="仿宋_GB2312" w:hAnsiTheme="minorEastAsia"/>
          <w:sz w:val="30"/>
          <w:szCs w:val="30"/>
        </w:rPr>
        <w:t>。</w:t>
      </w:r>
    </w:p>
    <w:p w:rsidR="00A2566B" w:rsidRPr="00B842C1" w:rsidRDefault="00DE5376" w:rsidP="0041556A">
      <w:pPr>
        <w:widowControl/>
        <w:ind w:firstLineChars="200" w:firstLine="640"/>
        <w:mirrorIndents/>
        <w:jc w:val="left"/>
        <w:rPr>
          <w:rFonts w:ascii="方正黑体_GBK" w:eastAsia="方正黑体_GBK" w:hAnsi="黑体"/>
          <w:kern w:val="0"/>
          <w:sz w:val="32"/>
          <w:szCs w:val="32"/>
        </w:rPr>
      </w:pPr>
      <w:r w:rsidRPr="00B842C1">
        <w:rPr>
          <w:rFonts w:ascii="方正黑体_GBK" w:eastAsia="方正黑体_GBK" w:hAnsi="黑体"/>
          <w:kern w:val="0"/>
          <w:sz w:val="32"/>
          <w:szCs w:val="32"/>
        </w:rPr>
        <w:t>三</w:t>
      </w:r>
      <w:r w:rsidR="00DB767D" w:rsidRPr="00B842C1">
        <w:rPr>
          <w:rFonts w:ascii="方正黑体_GBK" w:eastAsia="方正黑体_GBK" w:hAnsi="黑体"/>
          <w:kern w:val="0"/>
          <w:sz w:val="32"/>
          <w:szCs w:val="32"/>
        </w:rPr>
        <w:t>、预算单位收入情况</w:t>
      </w:r>
    </w:p>
    <w:p w:rsidR="00C205DD" w:rsidRPr="00B842C1" w:rsidRDefault="00C205DD" w:rsidP="0041556A">
      <w:pPr>
        <w:widowControl/>
        <w:ind w:firstLineChars="200" w:firstLine="640"/>
        <w:mirrorIndents/>
        <w:jc w:val="left"/>
        <w:rPr>
          <w:rFonts w:ascii="方正楷体_GBK" w:eastAsia="方正楷体_GBK" w:hAnsiTheme="minorEastAsia"/>
          <w:kern w:val="0"/>
          <w:sz w:val="32"/>
          <w:szCs w:val="32"/>
        </w:rPr>
      </w:pPr>
      <w:r w:rsidRPr="00B842C1">
        <w:rPr>
          <w:rFonts w:ascii="方正楷体_GBK" w:eastAsia="方正楷体_GBK" w:hAnsiTheme="minorEastAsia"/>
          <w:kern w:val="0"/>
          <w:sz w:val="32"/>
          <w:szCs w:val="32"/>
        </w:rPr>
        <w:t>（一）部门财务收入情况</w:t>
      </w:r>
    </w:p>
    <w:p w:rsidR="00C205DD" w:rsidRDefault="005B0244" w:rsidP="0041556A">
      <w:pPr>
        <w:widowControl/>
        <w:ind w:firstLineChars="200" w:firstLine="640"/>
        <w:mirrorIndents/>
        <w:jc w:val="left"/>
        <w:rPr>
          <w:rFonts w:ascii="方正仿宋_GBK" w:eastAsia="方正仿宋_GBK" w:hAnsi="仿宋"/>
          <w:sz w:val="32"/>
          <w:szCs w:val="32"/>
        </w:rPr>
      </w:pPr>
      <w:r w:rsidRPr="00D84E66">
        <w:rPr>
          <w:rFonts w:ascii="方正仿宋_GBK" w:eastAsia="方正仿宋_GBK" w:hAnsi="仿宋" w:hint="eastAsia"/>
          <w:sz w:val="32"/>
          <w:szCs w:val="32"/>
        </w:rPr>
        <w:t>2020</w:t>
      </w:r>
      <w:r w:rsidR="00C205DD" w:rsidRPr="00D84E66">
        <w:rPr>
          <w:rFonts w:ascii="方正仿宋_GBK" w:eastAsia="方正仿宋_GBK" w:hAnsi="仿宋"/>
          <w:sz w:val="32"/>
          <w:szCs w:val="32"/>
        </w:rPr>
        <w:t>年部门</w:t>
      </w:r>
      <w:r w:rsidR="00A472C6" w:rsidRPr="00D84E66">
        <w:rPr>
          <w:rFonts w:ascii="方正仿宋_GBK" w:eastAsia="方正仿宋_GBK" w:hAnsi="仿宋"/>
          <w:sz w:val="32"/>
          <w:szCs w:val="32"/>
        </w:rPr>
        <w:t>财务</w:t>
      </w:r>
      <w:r w:rsidR="00C205DD" w:rsidRPr="00D84E66">
        <w:rPr>
          <w:rFonts w:ascii="方正仿宋_GBK" w:eastAsia="方正仿宋_GBK" w:hAnsi="仿宋"/>
          <w:sz w:val="32"/>
          <w:szCs w:val="32"/>
        </w:rPr>
        <w:t>总收入</w:t>
      </w:r>
      <w:r w:rsidRPr="00D84E66">
        <w:rPr>
          <w:rFonts w:ascii="方正仿宋_GBK" w:eastAsia="方正仿宋_GBK" w:hAnsi="仿宋" w:hint="eastAsia"/>
          <w:sz w:val="32"/>
          <w:szCs w:val="32"/>
        </w:rPr>
        <w:t>2258.00</w:t>
      </w:r>
      <w:r w:rsidR="00C205DD" w:rsidRPr="00D84E66">
        <w:rPr>
          <w:rFonts w:ascii="方正仿宋_GBK" w:eastAsia="方正仿宋_GBK" w:hAnsi="仿宋"/>
          <w:sz w:val="32"/>
          <w:szCs w:val="32"/>
        </w:rPr>
        <w:t>万元，</w:t>
      </w:r>
      <w:r w:rsidR="002727D0" w:rsidRPr="00D84E66">
        <w:rPr>
          <w:rFonts w:ascii="方正仿宋_GBK" w:eastAsia="方正仿宋_GBK" w:hAnsi="仿宋"/>
          <w:sz w:val="32"/>
          <w:szCs w:val="32"/>
        </w:rPr>
        <w:t>其中：</w:t>
      </w:r>
      <w:r w:rsidR="00C205DD" w:rsidRPr="00D84E66">
        <w:rPr>
          <w:rFonts w:ascii="方正仿宋_GBK" w:eastAsia="方正仿宋_GBK" w:hAnsi="仿宋"/>
          <w:sz w:val="32"/>
          <w:szCs w:val="32"/>
        </w:rPr>
        <w:t>一般公共预算</w:t>
      </w:r>
      <w:r w:rsidR="00F64A92" w:rsidRPr="00D84E66">
        <w:rPr>
          <w:rFonts w:ascii="方正仿宋_GBK" w:eastAsia="方正仿宋_GBK" w:hAnsi="仿宋" w:hint="eastAsia"/>
          <w:sz w:val="32"/>
          <w:szCs w:val="32"/>
        </w:rPr>
        <w:t>财政拨款</w:t>
      </w:r>
      <w:r w:rsidRPr="00D84E66">
        <w:rPr>
          <w:rFonts w:ascii="方正仿宋_GBK" w:eastAsia="方正仿宋_GBK" w:hAnsi="仿宋" w:hint="eastAsia"/>
          <w:sz w:val="32"/>
          <w:szCs w:val="32"/>
        </w:rPr>
        <w:t>738.00</w:t>
      </w:r>
      <w:r w:rsidR="00C205DD" w:rsidRPr="00D84E66">
        <w:rPr>
          <w:rFonts w:ascii="方正仿宋_GBK" w:eastAsia="方正仿宋_GBK" w:hAnsi="仿宋"/>
          <w:sz w:val="32"/>
          <w:szCs w:val="32"/>
        </w:rPr>
        <w:t>万元，事业收入</w:t>
      </w:r>
      <w:r w:rsidR="00D407D3" w:rsidRPr="00D84E66">
        <w:rPr>
          <w:rFonts w:ascii="方正仿宋_GBK" w:eastAsia="方正仿宋_GBK" w:hAnsi="仿宋"/>
          <w:sz w:val="32"/>
          <w:szCs w:val="32"/>
        </w:rPr>
        <w:t>1500.00</w:t>
      </w:r>
      <w:r w:rsidR="00C205DD" w:rsidRPr="00D84E66">
        <w:rPr>
          <w:rFonts w:ascii="方正仿宋_GBK" w:eastAsia="方正仿宋_GBK" w:hAnsi="仿宋"/>
          <w:sz w:val="32"/>
          <w:szCs w:val="32"/>
        </w:rPr>
        <w:t>万元，其他收入</w:t>
      </w:r>
      <w:r w:rsidRPr="00D84E66">
        <w:rPr>
          <w:rFonts w:ascii="方正仿宋_GBK" w:eastAsia="方正仿宋_GBK" w:hAnsi="仿宋" w:hint="eastAsia"/>
          <w:sz w:val="32"/>
          <w:szCs w:val="32"/>
        </w:rPr>
        <w:t>20</w:t>
      </w:r>
      <w:r w:rsidR="00D407D3" w:rsidRPr="00D84E66">
        <w:rPr>
          <w:rFonts w:ascii="方正仿宋_GBK" w:eastAsia="方正仿宋_GBK" w:hAnsi="仿宋"/>
          <w:sz w:val="32"/>
          <w:szCs w:val="32"/>
        </w:rPr>
        <w:t>.00</w:t>
      </w:r>
      <w:r w:rsidR="00C205DD" w:rsidRPr="00D84E66">
        <w:rPr>
          <w:rFonts w:ascii="方正仿宋_GBK" w:eastAsia="方正仿宋_GBK" w:hAnsi="仿宋"/>
          <w:sz w:val="32"/>
          <w:szCs w:val="32"/>
        </w:rPr>
        <w:t>万元</w:t>
      </w:r>
      <w:r w:rsidR="00353778" w:rsidRPr="00D84E66">
        <w:rPr>
          <w:rFonts w:ascii="方正仿宋_GBK" w:eastAsia="方正仿宋_GBK" w:hAnsi="仿宋" w:hint="eastAsia"/>
          <w:sz w:val="32"/>
          <w:szCs w:val="32"/>
        </w:rPr>
        <w:t>。</w:t>
      </w:r>
    </w:p>
    <w:p w:rsidR="007574B5" w:rsidRPr="00D67A63" w:rsidRDefault="00CE085D" w:rsidP="0041556A">
      <w:pPr>
        <w:widowControl/>
        <w:ind w:firstLineChars="200" w:firstLine="640"/>
        <w:mirrorIndents/>
        <w:jc w:val="left"/>
        <w:rPr>
          <w:rFonts w:ascii="方正仿宋_GBK" w:eastAsia="方正仿宋_GBK" w:hAnsi="仿宋"/>
          <w:sz w:val="32"/>
          <w:szCs w:val="32"/>
        </w:rPr>
      </w:pPr>
      <w:r w:rsidRPr="00D67A63">
        <w:rPr>
          <w:rFonts w:ascii="方正仿宋_GBK" w:eastAsia="方正仿宋_GBK" w:hAnsi="仿宋"/>
          <w:sz w:val="32"/>
          <w:szCs w:val="32"/>
        </w:rPr>
        <w:lastRenderedPageBreak/>
        <w:t>与上年对比减少</w:t>
      </w:r>
      <w:r w:rsidRPr="00D67A63">
        <w:rPr>
          <w:rFonts w:ascii="方正仿宋_GBK" w:eastAsia="方正仿宋_GBK" w:hAnsi="仿宋" w:hint="eastAsia"/>
          <w:sz w:val="32"/>
          <w:szCs w:val="32"/>
        </w:rPr>
        <w:t>86.1万元，</w:t>
      </w:r>
      <w:r w:rsidR="00327ADA" w:rsidRPr="00D67A63">
        <w:rPr>
          <w:rFonts w:ascii="方正仿宋_GBK" w:eastAsia="方正仿宋_GBK" w:hAnsi="仿宋" w:hint="eastAsia"/>
          <w:sz w:val="32"/>
          <w:szCs w:val="32"/>
        </w:rPr>
        <w:t>其中：</w:t>
      </w:r>
      <w:r w:rsidR="00DC0A26" w:rsidRPr="00D67A63">
        <w:rPr>
          <w:rFonts w:ascii="方正仿宋_GBK" w:eastAsia="方正仿宋_GBK" w:hAnsi="仿宋" w:hint="eastAsia"/>
          <w:sz w:val="32"/>
          <w:szCs w:val="32"/>
        </w:rPr>
        <w:t>财政拨款收入与上年对比减少</w:t>
      </w:r>
      <w:r w:rsidR="00327ADA" w:rsidRPr="00D67A63">
        <w:rPr>
          <w:rFonts w:ascii="方正仿宋_GBK" w:eastAsia="方正仿宋_GBK" w:hAnsi="仿宋" w:hint="eastAsia"/>
          <w:sz w:val="32"/>
          <w:szCs w:val="32"/>
        </w:rPr>
        <w:t>76.1万元（基本支出增加23.9万元；项目支出减少100万元）</w:t>
      </w:r>
      <w:r w:rsidR="009F13BB" w:rsidRPr="00D67A63">
        <w:rPr>
          <w:rFonts w:ascii="方正仿宋_GBK" w:eastAsia="方正仿宋_GBK" w:hAnsi="仿宋" w:hint="eastAsia"/>
          <w:sz w:val="32"/>
          <w:szCs w:val="32"/>
        </w:rPr>
        <w:t>，主要减少原因是我单位2020</w:t>
      </w:r>
      <w:r w:rsidR="009D30AB">
        <w:rPr>
          <w:rFonts w:ascii="方正仿宋_GBK" w:eastAsia="方正仿宋_GBK" w:hAnsi="仿宋" w:hint="eastAsia"/>
          <w:sz w:val="32"/>
          <w:szCs w:val="32"/>
        </w:rPr>
        <w:t>年无项目收入，基本支出增加是因为调资因素</w:t>
      </w:r>
      <w:r w:rsidR="009F13BB" w:rsidRPr="00D67A63">
        <w:rPr>
          <w:rFonts w:ascii="方正仿宋_GBK" w:eastAsia="方正仿宋_GBK" w:hAnsi="仿宋" w:hint="eastAsia"/>
          <w:sz w:val="32"/>
          <w:szCs w:val="32"/>
        </w:rPr>
        <w:t>；事业收入与上年一致；其他收入与上年对比减少10</w:t>
      </w:r>
      <w:r w:rsidR="00D67A63" w:rsidRPr="00D67A63">
        <w:rPr>
          <w:rFonts w:ascii="方正仿宋_GBK" w:eastAsia="方正仿宋_GBK" w:hAnsi="仿宋" w:hint="eastAsia"/>
          <w:sz w:val="32"/>
          <w:szCs w:val="32"/>
        </w:rPr>
        <w:t>万元。</w:t>
      </w:r>
    </w:p>
    <w:p w:rsidR="002727D0" w:rsidRPr="001B230E" w:rsidRDefault="002727D0" w:rsidP="0041556A">
      <w:pPr>
        <w:widowControl/>
        <w:ind w:firstLineChars="200" w:firstLine="600"/>
        <w:mirrorIndents/>
        <w:jc w:val="left"/>
        <w:rPr>
          <w:rFonts w:ascii="方正楷体_GBK" w:eastAsia="方正楷体_GBK" w:hAnsiTheme="minorEastAsia"/>
          <w:kern w:val="0"/>
          <w:sz w:val="30"/>
          <w:szCs w:val="30"/>
        </w:rPr>
      </w:pPr>
      <w:r w:rsidRPr="001B230E">
        <w:rPr>
          <w:rFonts w:ascii="方正楷体_GBK" w:eastAsia="方正楷体_GBK" w:hAnsiTheme="minorEastAsia"/>
          <w:kern w:val="0"/>
          <w:sz w:val="30"/>
          <w:szCs w:val="30"/>
        </w:rPr>
        <w:t>（二）财政拨款收</w:t>
      </w:r>
      <w:r w:rsidR="00DF050A" w:rsidRPr="001B230E">
        <w:rPr>
          <w:rFonts w:ascii="方正楷体_GBK" w:eastAsia="方正楷体_GBK" w:hAnsiTheme="minorEastAsia"/>
          <w:kern w:val="0"/>
          <w:sz w:val="30"/>
          <w:szCs w:val="30"/>
        </w:rPr>
        <w:t>入</w:t>
      </w:r>
      <w:r w:rsidRPr="001B230E">
        <w:rPr>
          <w:rFonts w:ascii="方正楷体_GBK" w:eastAsia="方正楷体_GBK" w:hAnsiTheme="minorEastAsia"/>
          <w:kern w:val="0"/>
          <w:sz w:val="30"/>
          <w:szCs w:val="30"/>
        </w:rPr>
        <w:t>情况</w:t>
      </w:r>
    </w:p>
    <w:p w:rsidR="002E2F7F" w:rsidRDefault="007B44FD" w:rsidP="0041556A">
      <w:pPr>
        <w:widowControl/>
        <w:ind w:firstLineChars="200" w:firstLine="640"/>
        <w:mirrorIndents/>
        <w:jc w:val="left"/>
        <w:rPr>
          <w:rFonts w:ascii="方正仿宋_GBK" w:eastAsia="方正仿宋_GBK" w:hAnsi="仿宋"/>
          <w:sz w:val="32"/>
          <w:szCs w:val="32"/>
        </w:rPr>
      </w:pPr>
      <w:r w:rsidRPr="00D84E66">
        <w:rPr>
          <w:rFonts w:ascii="方正仿宋_GBK" w:eastAsia="方正仿宋_GBK" w:hAnsi="仿宋" w:hint="eastAsia"/>
          <w:sz w:val="32"/>
          <w:szCs w:val="32"/>
        </w:rPr>
        <w:t>2020</w:t>
      </w:r>
      <w:r w:rsidR="002727D0" w:rsidRPr="00D84E66">
        <w:rPr>
          <w:rFonts w:ascii="方正仿宋_GBK" w:eastAsia="方正仿宋_GBK" w:hAnsi="仿宋"/>
          <w:sz w:val="32"/>
          <w:szCs w:val="32"/>
        </w:rPr>
        <w:t>年部门财政拨款收入</w:t>
      </w:r>
      <w:r w:rsidR="005B0244" w:rsidRPr="00D84E66">
        <w:rPr>
          <w:rFonts w:ascii="方正仿宋_GBK" w:eastAsia="方正仿宋_GBK" w:hAnsi="仿宋" w:hint="eastAsia"/>
          <w:sz w:val="32"/>
          <w:szCs w:val="32"/>
        </w:rPr>
        <w:t>738.00</w:t>
      </w:r>
      <w:r w:rsidR="002727D0" w:rsidRPr="00D84E66">
        <w:rPr>
          <w:rFonts w:ascii="方正仿宋_GBK" w:eastAsia="方正仿宋_GBK" w:hAnsi="仿宋"/>
          <w:sz w:val="32"/>
          <w:szCs w:val="32"/>
        </w:rPr>
        <w:t>万元，其中:本年收入</w:t>
      </w:r>
      <w:r w:rsidR="005B0244" w:rsidRPr="00D84E66">
        <w:rPr>
          <w:rFonts w:ascii="方正仿宋_GBK" w:eastAsia="方正仿宋_GBK" w:hAnsi="仿宋" w:hint="eastAsia"/>
          <w:sz w:val="32"/>
          <w:szCs w:val="32"/>
        </w:rPr>
        <w:t>738.00</w:t>
      </w:r>
      <w:r w:rsidR="00D407D3" w:rsidRPr="00D84E66">
        <w:rPr>
          <w:rFonts w:ascii="方正仿宋_GBK" w:eastAsia="方正仿宋_GBK" w:hAnsi="仿宋"/>
          <w:sz w:val="32"/>
          <w:szCs w:val="32"/>
        </w:rPr>
        <w:t>万元。</w:t>
      </w:r>
      <w:r w:rsidR="002727D0" w:rsidRPr="00D84E66">
        <w:rPr>
          <w:rFonts w:ascii="方正仿宋_GBK" w:eastAsia="方正仿宋_GBK" w:hAnsi="仿宋"/>
          <w:sz w:val="32"/>
          <w:szCs w:val="32"/>
        </w:rPr>
        <w:t>本年收入中，一般公共预算财政拨款</w:t>
      </w:r>
      <w:r w:rsidR="005B0244" w:rsidRPr="00D84E66">
        <w:rPr>
          <w:rFonts w:ascii="方正仿宋_GBK" w:eastAsia="方正仿宋_GBK" w:hAnsi="仿宋" w:hint="eastAsia"/>
          <w:sz w:val="32"/>
          <w:szCs w:val="32"/>
        </w:rPr>
        <w:t>738.00</w:t>
      </w:r>
      <w:r w:rsidR="002727D0" w:rsidRPr="00D84E66">
        <w:rPr>
          <w:rFonts w:ascii="方正仿宋_GBK" w:eastAsia="方正仿宋_GBK" w:hAnsi="仿宋"/>
          <w:sz w:val="32"/>
          <w:szCs w:val="32"/>
        </w:rPr>
        <w:t>万元（本级财力</w:t>
      </w:r>
      <w:r w:rsidR="005B0244" w:rsidRPr="00D84E66">
        <w:rPr>
          <w:rFonts w:ascii="方正仿宋_GBK" w:eastAsia="方正仿宋_GBK" w:hAnsi="仿宋" w:hint="eastAsia"/>
          <w:sz w:val="32"/>
          <w:szCs w:val="32"/>
        </w:rPr>
        <w:t>738.00</w:t>
      </w:r>
      <w:r w:rsidR="00D407D3" w:rsidRPr="00D84E66">
        <w:rPr>
          <w:rFonts w:ascii="方正仿宋_GBK" w:eastAsia="方正仿宋_GBK" w:hAnsi="仿宋"/>
          <w:sz w:val="32"/>
          <w:szCs w:val="32"/>
        </w:rPr>
        <w:t>万元）</w:t>
      </w:r>
      <w:r w:rsidR="00D407D3" w:rsidRPr="00D84E66">
        <w:rPr>
          <w:rFonts w:ascii="方正仿宋_GBK" w:eastAsia="方正仿宋_GBK" w:hAnsi="仿宋" w:hint="eastAsia"/>
          <w:sz w:val="32"/>
          <w:szCs w:val="32"/>
        </w:rPr>
        <w:t>。</w:t>
      </w:r>
    </w:p>
    <w:p w:rsidR="00CE085D" w:rsidRPr="009F13BB" w:rsidRDefault="00CE085D" w:rsidP="0041556A">
      <w:pPr>
        <w:widowControl/>
        <w:ind w:firstLineChars="200" w:firstLine="640"/>
        <w:mirrorIndents/>
        <w:jc w:val="left"/>
        <w:rPr>
          <w:rFonts w:ascii="方正仿宋_GBK" w:eastAsia="方正仿宋_GBK" w:hAnsi="仿宋"/>
          <w:sz w:val="32"/>
          <w:szCs w:val="32"/>
        </w:rPr>
      </w:pPr>
      <w:r w:rsidRPr="009F13BB">
        <w:rPr>
          <w:rFonts w:ascii="方正仿宋_GBK" w:eastAsia="方正仿宋_GBK" w:hAnsi="仿宋" w:hint="eastAsia"/>
          <w:sz w:val="32"/>
          <w:szCs w:val="32"/>
        </w:rPr>
        <w:t>与上年对比减少76.1万元，</w:t>
      </w:r>
      <w:r w:rsidR="00DC0A26" w:rsidRPr="009F13BB">
        <w:rPr>
          <w:rFonts w:ascii="方正仿宋_GBK" w:eastAsia="方正仿宋_GBK" w:hAnsi="仿宋" w:hint="eastAsia"/>
          <w:sz w:val="32"/>
          <w:szCs w:val="32"/>
        </w:rPr>
        <w:t>其中项目支出减少100万元，原因是2020年</w:t>
      </w:r>
      <w:proofErr w:type="gramStart"/>
      <w:r w:rsidR="00DC0A26" w:rsidRPr="009F13BB">
        <w:rPr>
          <w:rFonts w:ascii="方正仿宋_GBK" w:eastAsia="方正仿宋_GBK" w:hAnsi="仿宋" w:hint="eastAsia"/>
          <w:sz w:val="32"/>
          <w:szCs w:val="32"/>
        </w:rPr>
        <w:t>我部门</w:t>
      </w:r>
      <w:proofErr w:type="gramEnd"/>
      <w:r w:rsidR="00DC0A26" w:rsidRPr="009F13BB">
        <w:rPr>
          <w:rFonts w:ascii="方正仿宋_GBK" w:eastAsia="方正仿宋_GBK" w:hAnsi="仿宋" w:hint="eastAsia"/>
          <w:sz w:val="32"/>
          <w:szCs w:val="32"/>
        </w:rPr>
        <w:t>无项目</w:t>
      </w:r>
      <w:r w:rsidR="009D30AB">
        <w:rPr>
          <w:rFonts w:ascii="方正仿宋_GBK" w:eastAsia="方正仿宋_GBK" w:hAnsi="仿宋" w:hint="eastAsia"/>
          <w:sz w:val="32"/>
          <w:szCs w:val="32"/>
        </w:rPr>
        <w:t>收入</w:t>
      </w:r>
      <w:r w:rsidR="00DC0A26" w:rsidRPr="009F13BB">
        <w:rPr>
          <w:rFonts w:ascii="方正仿宋_GBK" w:eastAsia="方正仿宋_GBK" w:hAnsi="仿宋" w:hint="eastAsia"/>
          <w:sz w:val="32"/>
          <w:szCs w:val="32"/>
        </w:rPr>
        <w:t>；工资福利支出增加22.45万元，</w:t>
      </w:r>
      <w:r w:rsidRPr="009F13BB">
        <w:rPr>
          <w:rFonts w:ascii="方正仿宋_GBK" w:eastAsia="方正仿宋_GBK" w:hAnsi="仿宋" w:hint="eastAsia"/>
          <w:sz w:val="32"/>
          <w:szCs w:val="32"/>
        </w:rPr>
        <w:t>原因是</w:t>
      </w:r>
      <w:r w:rsidR="009D30AB">
        <w:rPr>
          <w:rFonts w:ascii="方正仿宋_GBK" w:eastAsia="方正仿宋_GBK" w:hAnsi="仿宋" w:hint="eastAsia"/>
          <w:sz w:val="32"/>
          <w:szCs w:val="32"/>
        </w:rPr>
        <w:t>调资</w:t>
      </w:r>
      <w:r w:rsidR="00DC0A26" w:rsidRPr="009F13BB">
        <w:rPr>
          <w:rFonts w:ascii="方正仿宋_GBK" w:eastAsia="方正仿宋_GBK" w:hAnsi="仿宋" w:hint="eastAsia"/>
          <w:sz w:val="32"/>
          <w:szCs w:val="32"/>
        </w:rPr>
        <w:t>；商品服务支出比去年增加1.45</w:t>
      </w:r>
      <w:r w:rsidR="009D30AB">
        <w:rPr>
          <w:rFonts w:ascii="方正仿宋_GBK" w:eastAsia="方正仿宋_GBK" w:hAnsi="仿宋" w:hint="eastAsia"/>
          <w:sz w:val="32"/>
          <w:szCs w:val="32"/>
        </w:rPr>
        <w:t>万元，</w:t>
      </w:r>
      <w:r w:rsidR="00DC0A26" w:rsidRPr="009F13BB">
        <w:rPr>
          <w:rFonts w:ascii="方正仿宋_GBK" w:eastAsia="方正仿宋_GBK" w:hAnsi="仿宋" w:hint="eastAsia"/>
          <w:sz w:val="32"/>
          <w:szCs w:val="32"/>
        </w:rPr>
        <w:t>主要原因是工会经费和福利费各增加0.4</w:t>
      </w:r>
      <w:r w:rsidR="009D30AB">
        <w:rPr>
          <w:rFonts w:ascii="方正仿宋_GBK" w:eastAsia="方正仿宋_GBK" w:hAnsi="仿宋" w:hint="eastAsia"/>
          <w:sz w:val="32"/>
          <w:szCs w:val="32"/>
        </w:rPr>
        <w:t>万元，</w:t>
      </w:r>
      <w:r w:rsidR="00DC0A26" w:rsidRPr="009F13BB">
        <w:rPr>
          <w:rFonts w:ascii="方正仿宋_GBK" w:eastAsia="方正仿宋_GBK" w:hAnsi="仿宋" w:hint="eastAsia"/>
          <w:sz w:val="32"/>
          <w:szCs w:val="32"/>
        </w:rPr>
        <w:t>其他商品和服务支出增加2.03</w:t>
      </w:r>
      <w:r w:rsidR="009D30AB">
        <w:rPr>
          <w:rFonts w:ascii="方正仿宋_GBK" w:eastAsia="方正仿宋_GBK" w:hAnsi="仿宋" w:hint="eastAsia"/>
          <w:sz w:val="32"/>
          <w:szCs w:val="32"/>
        </w:rPr>
        <w:t>万元，</w:t>
      </w:r>
      <w:r w:rsidR="00DC0A26" w:rsidRPr="009F13BB">
        <w:rPr>
          <w:rFonts w:ascii="方正仿宋_GBK" w:eastAsia="方正仿宋_GBK" w:hAnsi="仿宋" w:hint="eastAsia"/>
          <w:sz w:val="32"/>
          <w:szCs w:val="32"/>
        </w:rPr>
        <w:t>接待费比去年减少1万元。</w:t>
      </w:r>
    </w:p>
    <w:p w:rsidR="00DB767D" w:rsidRPr="00FC2002" w:rsidRDefault="00DE5376" w:rsidP="0041556A">
      <w:pPr>
        <w:widowControl/>
        <w:ind w:firstLineChars="200" w:firstLine="640"/>
        <w:mirrorIndents/>
        <w:jc w:val="left"/>
        <w:rPr>
          <w:rFonts w:ascii="方正黑体_GBK" w:eastAsia="方正黑体_GBK" w:hAnsi="黑体"/>
          <w:kern w:val="0"/>
          <w:sz w:val="32"/>
          <w:szCs w:val="32"/>
        </w:rPr>
      </w:pPr>
      <w:r w:rsidRPr="00FC2002">
        <w:rPr>
          <w:rFonts w:ascii="方正黑体_GBK" w:eastAsia="方正黑体_GBK" w:hAnsi="黑体"/>
          <w:kern w:val="0"/>
          <w:sz w:val="32"/>
          <w:szCs w:val="32"/>
        </w:rPr>
        <w:t>四</w:t>
      </w:r>
      <w:r w:rsidR="00DB767D" w:rsidRPr="00FC2002">
        <w:rPr>
          <w:rFonts w:ascii="方正黑体_GBK" w:eastAsia="方正黑体_GBK" w:hAnsi="黑体"/>
          <w:kern w:val="0"/>
          <w:sz w:val="32"/>
          <w:szCs w:val="32"/>
        </w:rPr>
        <w:t>、预算单位支出情况</w:t>
      </w:r>
    </w:p>
    <w:p w:rsidR="005054B5" w:rsidRDefault="007B44FD" w:rsidP="0041556A">
      <w:pPr>
        <w:widowControl/>
        <w:ind w:firstLineChars="200" w:firstLine="640"/>
        <w:mirrorIndents/>
        <w:jc w:val="left"/>
        <w:rPr>
          <w:rFonts w:ascii="方正仿宋_GBK" w:eastAsia="方正仿宋_GBK" w:hAnsi="仿宋"/>
          <w:sz w:val="32"/>
          <w:szCs w:val="32"/>
        </w:rPr>
      </w:pPr>
      <w:r w:rsidRPr="00D84E66">
        <w:rPr>
          <w:rFonts w:ascii="方正仿宋_GBK" w:eastAsia="方正仿宋_GBK" w:hAnsi="仿宋" w:hint="eastAsia"/>
          <w:sz w:val="32"/>
          <w:szCs w:val="32"/>
        </w:rPr>
        <w:t>2020</w:t>
      </w:r>
      <w:r w:rsidR="00DB767D" w:rsidRPr="00D84E66">
        <w:rPr>
          <w:rFonts w:ascii="方正仿宋_GBK" w:eastAsia="方正仿宋_GBK" w:hAnsi="仿宋"/>
          <w:sz w:val="32"/>
          <w:szCs w:val="32"/>
        </w:rPr>
        <w:t>年部门预算总支出</w:t>
      </w:r>
      <w:r w:rsidR="00695D2F" w:rsidRPr="00D84E66">
        <w:rPr>
          <w:rFonts w:ascii="方正仿宋_GBK" w:eastAsia="方正仿宋_GBK" w:hAnsi="仿宋" w:hint="eastAsia"/>
          <w:sz w:val="32"/>
          <w:szCs w:val="32"/>
        </w:rPr>
        <w:t>2258.00</w:t>
      </w:r>
      <w:r w:rsidR="00DB767D" w:rsidRPr="00D84E66">
        <w:rPr>
          <w:rFonts w:ascii="方正仿宋_GBK" w:eastAsia="方正仿宋_GBK" w:hAnsi="仿宋"/>
          <w:sz w:val="32"/>
          <w:szCs w:val="32"/>
        </w:rPr>
        <w:t>万元。</w:t>
      </w:r>
      <w:r w:rsidR="00327ADA">
        <w:rPr>
          <w:rFonts w:ascii="方正仿宋_GBK" w:eastAsia="方正仿宋_GBK" w:hAnsi="仿宋" w:hint="eastAsia"/>
          <w:sz w:val="32"/>
          <w:szCs w:val="32"/>
        </w:rPr>
        <w:t>财政拨款安排</w:t>
      </w:r>
      <w:r w:rsidR="00695D2F" w:rsidRPr="00D84E66">
        <w:rPr>
          <w:rFonts w:ascii="方正仿宋_GBK" w:eastAsia="方正仿宋_GBK" w:hAnsi="仿宋" w:hint="eastAsia"/>
          <w:sz w:val="32"/>
          <w:szCs w:val="32"/>
        </w:rPr>
        <w:t>的支出738.00万元，</w:t>
      </w:r>
      <w:r w:rsidR="009F13BB">
        <w:rPr>
          <w:rFonts w:ascii="方正仿宋_GBK" w:eastAsia="方正仿宋_GBK" w:hAnsi="仿宋" w:hint="eastAsia"/>
          <w:sz w:val="32"/>
          <w:szCs w:val="32"/>
        </w:rPr>
        <w:t>其中：基本支出738.00万，与上年对比增加23.9万元，主要原因是2020年增资；</w:t>
      </w:r>
      <w:r w:rsidR="00327ADA">
        <w:rPr>
          <w:rFonts w:ascii="方正仿宋_GBK" w:eastAsia="方正仿宋_GBK" w:hAnsi="仿宋" w:hint="eastAsia"/>
          <w:sz w:val="32"/>
          <w:szCs w:val="32"/>
        </w:rPr>
        <w:t>项目支出0万元，与上年对比减少100万元，主要原因是我单位本年无项目</w:t>
      </w:r>
      <w:r w:rsidR="009D30AB">
        <w:rPr>
          <w:rFonts w:ascii="方正仿宋_GBK" w:eastAsia="方正仿宋_GBK" w:hAnsi="仿宋" w:hint="eastAsia"/>
          <w:sz w:val="32"/>
          <w:szCs w:val="32"/>
        </w:rPr>
        <w:t>收入</w:t>
      </w:r>
      <w:r w:rsidR="00327ADA">
        <w:rPr>
          <w:rFonts w:ascii="方正仿宋_GBK" w:eastAsia="方正仿宋_GBK" w:hAnsi="仿宋" w:hint="eastAsia"/>
          <w:sz w:val="32"/>
          <w:szCs w:val="32"/>
        </w:rPr>
        <w:t>；</w:t>
      </w:r>
      <w:r w:rsidR="009D30AB">
        <w:rPr>
          <w:rFonts w:ascii="方正仿宋_GBK" w:eastAsia="方正仿宋_GBK" w:hAnsi="仿宋" w:hint="eastAsia"/>
          <w:sz w:val="32"/>
          <w:szCs w:val="32"/>
        </w:rPr>
        <w:t>事业收入安排的支出</w:t>
      </w:r>
      <w:r w:rsidR="00695D2F" w:rsidRPr="00D84E66">
        <w:rPr>
          <w:rFonts w:ascii="方正仿宋_GBK" w:eastAsia="方正仿宋_GBK" w:hAnsi="仿宋" w:hint="eastAsia"/>
          <w:sz w:val="32"/>
          <w:szCs w:val="32"/>
        </w:rPr>
        <w:t>1500.00万元，</w:t>
      </w:r>
      <w:r w:rsidR="00327ADA">
        <w:rPr>
          <w:rFonts w:ascii="方正仿宋_GBK" w:eastAsia="方正仿宋_GBK" w:hAnsi="仿宋" w:hint="eastAsia"/>
          <w:sz w:val="32"/>
          <w:szCs w:val="32"/>
        </w:rPr>
        <w:t>与上年一致；</w:t>
      </w:r>
      <w:r w:rsidR="00695D2F" w:rsidRPr="00D84E66">
        <w:rPr>
          <w:rFonts w:ascii="方正仿宋_GBK" w:eastAsia="方正仿宋_GBK" w:hAnsi="仿宋" w:hint="eastAsia"/>
          <w:sz w:val="32"/>
          <w:szCs w:val="32"/>
        </w:rPr>
        <w:t>其他收入安排的支出20.00万元</w:t>
      </w:r>
      <w:r w:rsidR="00327ADA">
        <w:rPr>
          <w:rFonts w:ascii="方正仿宋_GBK" w:eastAsia="方正仿宋_GBK" w:hAnsi="仿宋" w:hint="eastAsia"/>
          <w:sz w:val="32"/>
          <w:szCs w:val="32"/>
        </w:rPr>
        <w:t>，与上年对比减少10万元</w:t>
      </w:r>
      <w:r w:rsidR="00695D2F" w:rsidRPr="00D84E66">
        <w:rPr>
          <w:rFonts w:ascii="方正仿宋_GBK" w:eastAsia="方正仿宋_GBK" w:hAnsi="仿宋" w:hint="eastAsia"/>
          <w:sz w:val="32"/>
          <w:szCs w:val="32"/>
        </w:rPr>
        <w:t>。</w:t>
      </w:r>
    </w:p>
    <w:p w:rsidR="00DB767D" w:rsidRPr="00FC2002" w:rsidRDefault="00EC6D59" w:rsidP="0041556A">
      <w:pPr>
        <w:widowControl/>
        <w:ind w:firstLineChars="200" w:firstLine="640"/>
        <w:mirrorIndents/>
        <w:jc w:val="left"/>
        <w:rPr>
          <w:rFonts w:ascii="方正楷体_GBK" w:eastAsia="方正楷体_GBK" w:hAnsiTheme="minorEastAsia"/>
          <w:kern w:val="0"/>
          <w:sz w:val="32"/>
          <w:szCs w:val="32"/>
        </w:rPr>
      </w:pPr>
      <w:r w:rsidRPr="00FC2002">
        <w:rPr>
          <w:rFonts w:ascii="方正楷体_GBK" w:eastAsia="方正楷体_GBK" w:hAnsiTheme="minorEastAsia"/>
          <w:kern w:val="0"/>
          <w:sz w:val="32"/>
          <w:szCs w:val="32"/>
        </w:rPr>
        <w:lastRenderedPageBreak/>
        <w:t>（一）</w:t>
      </w:r>
      <w:r w:rsidR="00C07645" w:rsidRPr="00FC2002">
        <w:rPr>
          <w:rFonts w:ascii="方正楷体_GBK" w:eastAsia="方正楷体_GBK" w:hAnsiTheme="minorEastAsia" w:hint="eastAsia"/>
          <w:kern w:val="0"/>
          <w:sz w:val="32"/>
          <w:szCs w:val="32"/>
        </w:rPr>
        <w:t>财政拨款安排</w:t>
      </w:r>
      <w:r w:rsidR="00DB767D" w:rsidRPr="00FC2002">
        <w:rPr>
          <w:rFonts w:ascii="方正楷体_GBK" w:eastAsia="方正楷体_GBK" w:hAnsiTheme="minorEastAsia"/>
          <w:kern w:val="0"/>
          <w:sz w:val="32"/>
          <w:szCs w:val="32"/>
        </w:rPr>
        <w:t>支出按功能科目分</w:t>
      </w:r>
      <w:r w:rsidR="000A74AF" w:rsidRPr="00FC2002">
        <w:rPr>
          <w:rFonts w:ascii="方正楷体_GBK" w:eastAsia="方正楷体_GBK" w:hAnsiTheme="minorEastAsia"/>
          <w:kern w:val="0"/>
          <w:sz w:val="32"/>
          <w:szCs w:val="32"/>
        </w:rPr>
        <w:t>类情况</w:t>
      </w:r>
    </w:p>
    <w:p w:rsidR="00337DB0" w:rsidRPr="00D84E66" w:rsidRDefault="00D407D3" w:rsidP="0041556A">
      <w:pPr>
        <w:widowControl/>
        <w:ind w:firstLineChars="200" w:firstLine="640"/>
        <w:mirrorIndents/>
        <w:jc w:val="left"/>
        <w:rPr>
          <w:rFonts w:ascii="方正仿宋_GBK" w:eastAsia="方正仿宋_GBK" w:hAnsi="仿宋"/>
          <w:sz w:val="32"/>
          <w:szCs w:val="32"/>
        </w:rPr>
      </w:pPr>
      <w:r w:rsidRPr="00D84E66">
        <w:rPr>
          <w:rFonts w:ascii="方正仿宋_GBK" w:eastAsia="方正仿宋_GBK" w:hAnsi="仿宋" w:hint="eastAsia"/>
          <w:sz w:val="32"/>
          <w:szCs w:val="32"/>
        </w:rPr>
        <w:t>社会保障和就业支出-行政事业单位</w:t>
      </w:r>
      <w:r w:rsidR="00695D2F" w:rsidRPr="00D84E66">
        <w:rPr>
          <w:rFonts w:ascii="方正仿宋_GBK" w:eastAsia="方正仿宋_GBK" w:hAnsi="仿宋" w:hint="eastAsia"/>
          <w:sz w:val="32"/>
          <w:szCs w:val="32"/>
        </w:rPr>
        <w:t>养老支出</w:t>
      </w:r>
      <w:r w:rsidRPr="00D84E66">
        <w:rPr>
          <w:rFonts w:ascii="方正仿宋_GBK" w:eastAsia="方正仿宋_GBK" w:hAnsi="仿宋" w:hint="eastAsia"/>
          <w:sz w:val="32"/>
          <w:szCs w:val="32"/>
        </w:rPr>
        <w:t>-事业单位离退休3.29万元，主要用于离退休公用经费支出。</w:t>
      </w:r>
    </w:p>
    <w:p w:rsidR="00337DB0" w:rsidRPr="00D84E66" w:rsidRDefault="00D407D3" w:rsidP="0041556A">
      <w:pPr>
        <w:widowControl/>
        <w:ind w:firstLineChars="200" w:firstLine="640"/>
        <w:mirrorIndents/>
        <w:jc w:val="left"/>
        <w:rPr>
          <w:rFonts w:ascii="方正仿宋_GBK" w:eastAsia="方正仿宋_GBK" w:hAnsi="仿宋"/>
          <w:sz w:val="32"/>
          <w:szCs w:val="32"/>
        </w:rPr>
      </w:pPr>
      <w:r w:rsidRPr="00D84E66">
        <w:rPr>
          <w:rFonts w:ascii="方正仿宋_GBK" w:eastAsia="方正仿宋_GBK" w:hAnsi="仿宋" w:hint="eastAsia"/>
          <w:sz w:val="32"/>
          <w:szCs w:val="32"/>
        </w:rPr>
        <w:t>社会保障和就业支出-行政事业单位</w:t>
      </w:r>
      <w:r w:rsidR="00695D2F" w:rsidRPr="00D84E66">
        <w:rPr>
          <w:rFonts w:ascii="方正仿宋_GBK" w:eastAsia="方正仿宋_GBK" w:hAnsi="仿宋" w:hint="eastAsia"/>
          <w:sz w:val="32"/>
          <w:szCs w:val="32"/>
        </w:rPr>
        <w:t>养老支出</w:t>
      </w:r>
      <w:r w:rsidRPr="00D84E66">
        <w:rPr>
          <w:rFonts w:ascii="方正仿宋_GBK" w:eastAsia="方正仿宋_GBK" w:hAnsi="仿宋" w:hint="eastAsia"/>
          <w:sz w:val="32"/>
          <w:szCs w:val="32"/>
        </w:rPr>
        <w:t>-机关事业单位基本养老保险缴费支出</w:t>
      </w:r>
      <w:r w:rsidR="00695D2F" w:rsidRPr="00D84E66">
        <w:rPr>
          <w:rFonts w:ascii="方正仿宋_GBK" w:eastAsia="方正仿宋_GBK" w:hAnsi="仿宋" w:hint="eastAsia"/>
          <w:sz w:val="32"/>
          <w:szCs w:val="32"/>
        </w:rPr>
        <w:t>79.98</w:t>
      </w:r>
      <w:r w:rsidRPr="00D84E66">
        <w:rPr>
          <w:rFonts w:ascii="方正仿宋_GBK" w:eastAsia="方正仿宋_GBK" w:hAnsi="仿宋" w:hint="eastAsia"/>
          <w:sz w:val="32"/>
          <w:szCs w:val="32"/>
        </w:rPr>
        <w:t>万元，主要用于单位负担的职工基本养老保险缴费。</w:t>
      </w:r>
    </w:p>
    <w:p w:rsidR="00337DB0" w:rsidRPr="00D84E66" w:rsidRDefault="00D407D3" w:rsidP="0041556A">
      <w:pPr>
        <w:widowControl/>
        <w:ind w:firstLineChars="200" w:firstLine="640"/>
        <w:mirrorIndents/>
        <w:jc w:val="left"/>
        <w:rPr>
          <w:rFonts w:ascii="方正仿宋_GBK" w:eastAsia="方正仿宋_GBK" w:hAnsi="仿宋"/>
          <w:sz w:val="32"/>
          <w:szCs w:val="32"/>
        </w:rPr>
      </w:pPr>
      <w:r w:rsidRPr="00D84E66">
        <w:rPr>
          <w:rFonts w:ascii="方正仿宋_GBK" w:eastAsia="方正仿宋_GBK" w:hAnsi="仿宋" w:hint="eastAsia"/>
          <w:sz w:val="32"/>
          <w:szCs w:val="32"/>
        </w:rPr>
        <w:t>卫生健康支出-其他卫生健康支出-其他卫生健康支出</w:t>
      </w:r>
      <w:r w:rsidR="00695D2F" w:rsidRPr="00D84E66">
        <w:rPr>
          <w:rFonts w:ascii="方正仿宋_GBK" w:eastAsia="方正仿宋_GBK" w:hAnsi="仿宋" w:hint="eastAsia"/>
          <w:sz w:val="32"/>
          <w:szCs w:val="32"/>
        </w:rPr>
        <w:t>599.70</w:t>
      </w:r>
      <w:r w:rsidRPr="00D84E66">
        <w:rPr>
          <w:rFonts w:ascii="方正仿宋_GBK" w:eastAsia="方正仿宋_GBK" w:hAnsi="仿宋" w:hint="eastAsia"/>
          <w:sz w:val="32"/>
          <w:szCs w:val="32"/>
        </w:rPr>
        <w:t>万元，主要用于基本工资</w:t>
      </w:r>
      <w:r w:rsidR="005F1A26" w:rsidRPr="00D84E66">
        <w:rPr>
          <w:rFonts w:ascii="方正仿宋_GBK" w:eastAsia="方正仿宋_GBK" w:hAnsi="仿宋" w:hint="eastAsia"/>
          <w:sz w:val="32"/>
          <w:szCs w:val="32"/>
        </w:rPr>
        <w:t>382.83</w:t>
      </w:r>
      <w:r w:rsidRPr="00D84E66">
        <w:rPr>
          <w:rFonts w:ascii="方正仿宋_GBK" w:eastAsia="方正仿宋_GBK" w:hAnsi="仿宋" w:hint="eastAsia"/>
          <w:sz w:val="32"/>
          <w:szCs w:val="32"/>
        </w:rPr>
        <w:t>万元、津贴补贴</w:t>
      </w:r>
      <w:r w:rsidR="005F1A26" w:rsidRPr="00D84E66">
        <w:rPr>
          <w:rFonts w:ascii="方正仿宋_GBK" w:eastAsia="方正仿宋_GBK" w:hAnsi="仿宋" w:hint="eastAsia"/>
          <w:sz w:val="32"/>
          <w:szCs w:val="32"/>
        </w:rPr>
        <w:t>3.09</w:t>
      </w:r>
      <w:r w:rsidRPr="00D84E66">
        <w:rPr>
          <w:rFonts w:ascii="方正仿宋_GBK" w:eastAsia="方正仿宋_GBK" w:hAnsi="仿宋" w:hint="eastAsia"/>
          <w:sz w:val="32"/>
          <w:szCs w:val="32"/>
        </w:rPr>
        <w:t>万元、奖金</w:t>
      </w:r>
      <w:r w:rsidR="005F1A26" w:rsidRPr="00D84E66">
        <w:rPr>
          <w:rFonts w:ascii="方正仿宋_GBK" w:eastAsia="方正仿宋_GBK" w:hAnsi="仿宋" w:hint="eastAsia"/>
          <w:sz w:val="32"/>
          <w:szCs w:val="32"/>
        </w:rPr>
        <w:t>31.90</w:t>
      </w:r>
      <w:r w:rsidRPr="00D84E66">
        <w:rPr>
          <w:rFonts w:ascii="方正仿宋_GBK" w:eastAsia="方正仿宋_GBK" w:hAnsi="仿宋" w:hint="eastAsia"/>
          <w:sz w:val="32"/>
          <w:szCs w:val="32"/>
        </w:rPr>
        <w:t>万元、绩效工资</w:t>
      </w:r>
      <w:r w:rsidR="005F1A26" w:rsidRPr="00D84E66">
        <w:rPr>
          <w:rFonts w:ascii="方正仿宋_GBK" w:eastAsia="方正仿宋_GBK" w:hAnsi="仿宋" w:hint="eastAsia"/>
          <w:sz w:val="32"/>
          <w:szCs w:val="32"/>
        </w:rPr>
        <w:t>85.14</w:t>
      </w:r>
      <w:r w:rsidRPr="00D84E66">
        <w:rPr>
          <w:rFonts w:ascii="方正仿宋_GBK" w:eastAsia="方正仿宋_GBK" w:hAnsi="仿宋" w:hint="eastAsia"/>
          <w:sz w:val="32"/>
          <w:szCs w:val="32"/>
        </w:rPr>
        <w:t>万元、</w:t>
      </w:r>
      <w:r w:rsidR="005F1A26" w:rsidRPr="00D84E66">
        <w:rPr>
          <w:rFonts w:ascii="方正仿宋_GBK" w:eastAsia="方正仿宋_GBK" w:hAnsi="仿宋" w:hint="eastAsia"/>
          <w:sz w:val="32"/>
          <w:szCs w:val="32"/>
        </w:rPr>
        <w:t>其他社会保障缴费11.36万元、</w:t>
      </w:r>
      <w:r w:rsidRPr="00D84E66">
        <w:rPr>
          <w:rFonts w:ascii="方正仿宋_GBK" w:eastAsia="方正仿宋_GBK" w:hAnsi="仿宋" w:hint="eastAsia"/>
          <w:sz w:val="32"/>
          <w:szCs w:val="32"/>
        </w:rPr>
        <w:t>办公费</w:t>
      </w:r>
      <w:r w:rsidR="005F1A26" w:rsidRPr="00D84E66">
        <w:rPr>
          <w:rFonts w:ascii="方正仿宋_GBK" w:eastAsia="方正仿宋_GBK" w:hAnsi="仿宋" w:hint="eastAsia"/>
          <w:sz w:val="32"/>
          <w:szCs w:val="32"/>
        </w:rPr>
        <w:t>1.81</w:t>
      </w:r>
      <w:r w:rsidRPr="00D84E66">
        <w:rPr>
          <w:rFonts w:ascii="方正仿宋_GBK" w:eastAsia="方正仿宋_GBK" w:hAnsi="仿宋" w:hint="eastAsia"/>
          <w:sz w:val="32"/>
          <w:szCs w:val="32"/>
        </w:rPr>
        <w:t>万元、印刷费</w:t>
      </w:r>
      <w:r w:rsidR="005F1A26" w:rsidRPr="00D84E66">
        <w:rPr>
          <w:rFonts w:ascii="方正仿宋_GBK" w:eastAsia="方正仿宋_GBK" w:hAnsi="仿宋" w:hint="eastAsia"/>
          <w:sz w:val="32"/>
          <w:szCs w:val="32"/>
        </w:rPr>
        <w:t>9.35</w:t>
      </w:r>
      <w:r w:rsidRPr="00D84E66">
        <w:rPr>
          <w:rFonts w:ascii="方正仿宋_GBK" w:eastAsia="方正仿宋_GBK" w:hAnsi="仿宋" w:hint="eastAsia"/>
          <w:sz w:val="32"/>
          <w:szCs w:val="32"/>
        </w:rPr>
        <w:t>万元、</w:t>
      </w:r>
      <w:r w:rsidR="005F1A26" w:rsidRPr="00D84E66">
        <w:rPr>
          <w:rFonts w:ascii="方正仿宋_GBK" w:eastAsia="方正仿宋_GBK" w:hAnsi="仿宋" w:hint="eastAsia"/>
          <w:sz w:val="32"/>
          <w:szCs w:val="32"/>
        </w:rPr>
        <w:t>咨询费2.00万元、</w:t>
      </w:r>
      <w:r w:rsidRPr="00D84E66">
        <w:rPr>
          <w:rFonts w:ascii="方正仿宋_GBK" w:eastAsia="方正仿宋_GBK" w:hAnsi="仿宋" w:hint="eastAsia"/>
          <w:sz w:val="32"/>
          <w:szCs w:val="32"/>
        </w:rPr>
        <w:t>水费</w:t>
      </w:r>
      <w:r w:rsidR="005F1A26" w:rsidRPr="00D84E66">
        <w:rPr>
          <w:rFonts w:ascii="方正仿宋_GBK" w:eastAsia="方正仿宋_GBK" w:hAnsi="仿宋" w:hint="eastAsia"/>
          <w:sz w:val="32"/>
          <w:szCs w:val="32"/>
        </w:rPr>
        <w:t>1.91</w:t>
      </w:r>
      <w:r w:rsidRPr="00D84E66">
        <w:rPr>
          <w:rFonts w:ascii="方正仿宋_GBK" w:eastAsia="方正仿宋_GBK" w:hAnsi="仿宋" w:hint="eastAsia"/>
          <w:sz w:val="32"/>
          <w:szCs w:val="32"/>
        </w:rPr>
        <w:t>万元、电费</w:t>
      </w:r>
      <w:r w:rsidR="005F1A26" w:rsidRPr="00D84E66">
        <w:rPr>
          <w:rFonts w:ascii="方正仿宋_GBK" w:eastAsia="方正仿宋_GBK" w:hAnsi="仿宋" w:hint="eastAsia"/>
          <w:sz w:val="32"/>
          <w:szCs w:val="32"/>
        </w:rPr>
        <w:t>1.86</w:t>
      </w:r>
      <w:r w:rsidRPr="00D84E66">
        <w:rPr>
          <w:rFonts w:ascii="方正仿宋_GBK" w:eastAsia="方正仿宋_GBK" w:hAnsi="仿宋" w:hint="eastAsia"/>
          <w:sz w:val="32"/>
          <w:szCs w:val="32"/>
        </w:rPr>
        <w:t>万元、邮电费</w:t>
      </w:r>
      <w:r w:rsidR="005F1A26" w:rsidRPr="00D84E66">
        <w:rPr>
          <w:rFonts w:ascii="方正仿宋_GBK" w:eastAsia="方正仿宋_GBK" w:hAnsi="仿宋" w:hint="eastAsia"/>
          <w:sz w:val="32"/>
          <w:szCs w:val="32"/>
        </w:rPr>
        <w:t>3.72</w:t>
      </w:r>
      <w:r w:rsidRPr="00D84E66">
        <w:rPr>
          <w:rFonts w:ascii="方正仿宋_GBK" w:eastAsia="方正仿宋_GBK" w:hAnsi="仿宋" w:hint="eastAsia"/>
          <w:sz w:val="32"/>
          <w:szCs w:val="32"/>
        </w:rPr>
        <w:t>万元、差旅费</w:t>
      </w:r>
      <w:r w:rsidR="005F1A26" w:rsidRPr="00D84E66">
        <w:rPr>
          <w:rFonts w:ascii="方正仿宋_GBK" w:eastAsia="方正仿宋_GBK" w:hAnsi="仿宋" w:hint="eastAsia"/>
          <w:sz w:val="32"/>
          <w:szCs w:val="32"/>
        </w:rPr>
        <w:t>25.16</w:t>
      </w:r>
      <w:r w:rsidRPr="00D84E66">
        <w:rPr>
          <w:rFonts w:ascii="方正仿宋_GBK" w:eastAsia="方正仿宋_GBK" w:hAnsi="仿宋" w:hint="eastAsia"/>
          <w:sz w:val="32"/>
          <w:szCs w:val="32"/>
        </w:rPr>
        <w:t>万元、维修费</w:t>
      </w:r>
      <w:r w:rsidR="005F1A26" w:rsidRPr="00D84E66">
        <w:rPr>
          <w:rFonts w:ascii="方正仿宋_GBK" w:eastAsia="方正仿宋_GBK" w:hAnsi="仿宋" w:hint="eastAsia"/>
          <w:sz w:val="32"/>
          <w:szCs w:val="32"/>
        </w:rPr>
        <w:t>0.89</w:t>
      </w:r>
      <w:r w:rsidRPr="00D84E66">
        <w:rPr>
          <w:rFonts w:ascii="方正仿宋_GBK" w:eastAsia="方正仿宋_GBK" w:hAnsi="仿宋" w:hint="eastAsia"/>
          <w:sz w:val="32"/>
          <w:szCs w:val="32"/>
        </w:rPr>
        <w:t>万元、租赁费</w:t>
      </w:r>
      <w:r w:rsidR="005F1A26" w:rsidRPr="00D84E66">
        <w:rPr>
          <w:rFonts w:ascii="方正仿宋_GBK" w:eastAsia="方正仿宋_GBK" w:hAnsi="仿宋" w:hint="eastAsia"/>
          <w:sz w:val="32"/>
          <w:szCs w:val="32"/>
        </w:rPr>
        <w:t>5.57万元、培训费2.88</w:t>
      </w:r>
      <w:r w:rsidR="00C76BD4" w:rsidRPr="00D84E66">
        <w:rPr>
          <w:rFonts w:ascii="方正仿宋_GBK" w:eastAsia="方正仿宋_GBK" w:hAnsi="仿宋" w:hint="eastAsia"/>
          <w:sz w:val="32"/>
          <w:szCs w:val="32"/>
        </w:rPr>
        <w:t>万元、</w:t>
      </w:r>
      <w:r w:rsidRPr="00D84E66">
        <w:rPr>
          <w:rFonts w:ascii="方正仿宋_GBK" w:eastAsia="方正仿宋_GBK" w:hAnsi="仿宋" w:hint="eastAsia"/>
          <w:sz w:val="32"/>
          <w:szCs w:val="32"/>
        </w:rPr>
        <w:t>工会经费</w:t>
      </w:r>
      <w:r w:rsidR="005F1A26" w:rsidRPr="00D84E66">
        <w:rPr>
          <w:rFonts w:ascii="方正仿宋_GBK" w:eastAsia="方正仿宋_GBK" w:hAnsi="仿宋" w:hint="eastAsia"/>
          <w:sz w:val="32"/>
          <w:szCs w:val="32"/>
        </w:rPr>
        <w:t>9.36</w:t>
      </w:r>
      <w:r w:rsidRPr="00D84E66">
        <w:rPr>
          <w:rFonts w:ascii="方正仿宋_GBK" w:eastAsia="方正仿宋_GBK" w:hAnsi="仿宋" w:hint="eastAsia"/>
          <w:sz w:val="32"/>
          <w:szCs w:val="32"/>
        </w:rPr>
        <w:t>万元、福利费</w:t>
      </w:r>
      <w:r w:rsidR="00C76BD4" w:rsidRPr="00D84E66">
        <w:rPr>
          <w:rFonts w:ascii="方正仿宋_GBK" w:eastAsia="方正仿宋_GBK" w:hAnsi="仿宋" w:hint="eastAsia"/>
          <w:sz w:val="32"/>
          <w:szCs w:val="32"/>
        </w:rPr>
        <w:t>9.36</w:t>
      </w:r>
      <w:r w:rsidRPr="00D84E66">
        <w:rPr>
          <w:rFonts w:ascii="方正仿宋_GBK" w:eastAsia="方正仿宋_GBK" w:hAnsi="仿宋" w:hint="eastAsia"/>
          <w:sz w:val="32"/>
          <w:szCs w:val="32"/>
        </w:rPr>
        <w:t>万元、</w:t>
      </w:r>
      <w:r w:rsidR="005F1A26" w:rsidRPr="00D84E66">
        <w:rPr>
          <w:rFonts w:ascii="方正仿宋_GBK" w:eastAsia="方正仿宋_GBK" w:hAnsi="仿宋" w:hint="eastAsia"/>
          <w:sz w:val="32"/>
          <w:szCs w:val="32"/>
        </w:rPr>
        <w:t>公务用车</w:t>
      </w:r>
      <w:r w:rsidRPr="00D84E66">
        <w:rPr>
          <w:rFonts w:ascii="方正仿宋_GBK" w:eastAsia="方正仿宋_GBK" w:hAnsi="仿宋" w:hint="eastAsia"/>
          <w:sz w:val="32"/>
          <w:szCs w:val="32"/>
        </w:rPr>
        <w:t>运行维护费</w:t>
      </w:r>
      <w:r w:rsidR="005F1A26" w:rsidRPr="00D84E66">
        <w:rPr>
          <w:rFonts w:ascii="方正仿宋_GBK" w:eastAsia="方正仿宋_GBK" w:hAnsi="仿宋" w:hint="eastAsia"/>
          <w:sz w:val="32"/>
          <w:szCs w:val="32"/>
        </w:rPr>
        <w:t>6.93</w:t>
      </w:r>
      <w:r w:rsidRPr="00D84E66">
        <w:rPr>
          <w:rFonts w:ascii="方正仿宋_GBK" w:eastAsia="方正仿宋_GBK" w:hAnsi="仿宋" w:hint="eastAsia"/>
          <w:sz w:val="32"/>
          <w:szCs w:val="32"/>
        </w:rPr>
        <w:t>万元</w:t>
      </w:r>
      <w:r w:rsidR="00C76BD4" w:rsidRPr="00D84E66">
        <w:rPr>
          <w:rFonts w:ascii="方正仿宋_GBK" w:eastAsia="方正仿宋_GBK" w:hAnsi="仿宋" w:hint="eastAsia"/>
          <w:sz w:val="32"/>
          <w:szCs w:val="32"/>
        </w:rPr>
        <w:t>、其他商品和服务支出4.58万元</w:t>
      </w:r>
      <w:r w:rsidRPr="00D84E66">
        <w:rPr>
          <w:rFonts w:ascii="方正仿宋_GBK" w:eastAsia="方正仿宋_GBK" w:hAnsi="仿宋" w:hint="eastAsia"/>
          <w:sz w:val="32"/>
          <w:szCs w:val="32"/>
        </w:rPr>
        <w:t>。</w:t>
      </w:r>
    </w:p>
    <w:p w:rsidR="00DB767D" w:rsidRPr="00D84E66" w:rsidRDefault="00D407D3" w:rsidP="0041556A">
      <w:pPr>
        <w:widowControl/>
        <w:ind w:firstLineChars="200" w:firstLine="640"/>
        <w:mirrorIndents/>
        <w:jc w:val="left"/>
        <w:rPr>
          <w:rFonts w:ascii="方正仿宋_GBK" w:eastAsia="方正仿宋_GBK" w:hAnsi="仿宋"/>
          <w:sz w:val="32"/>
          <w:szCs w:val="32"/>
        </w:rPr>
      </w:pPr>
      <w:r w:rsidRPr="00D84E66">
        <w:rPr>
          <w:rFonts w:ascii="方正仿宋_GBK" w:eastAsia="方正仿宋_GBK" w:hAnsi="仿宋" w:hint="eastAsia"/>
          <w:sz w:val="32"/>
          <w:szCs w:val="32"/>
        </w:rPr>
        <w:t>住房保障支出-住房改革支出-住房公积金</w:t>
      </w:r>
      <w:r w:rsidR="00695D2F" w:rsidRPr="00D84E66">
        <w:rPr>
          <w:rFonts w:ascii="方正仿宋_GBK" w:eastAsia="方正仿宋_GBK" w:hAnsi="仿宋" w:hint="eastAsia"/>
          <w:sz w:val="32"/>
          <w:szCs w:val="32"/>
        </w:rPr>
        <w:t>55.03</w:t>
      </w:r>
      <w:r w:rsidRPr="00D84E66">
        <w:rPr>
          <w:rFonts w:ascii="方正仿宋_GBK" w:eastAsia="方正仿宋_GBK" w:hAnsi="仿宋" w:hint="eastAsia"/>
          <w:sz w:val="32"/>
          <w:szCs w:val="32"/>
        </w:rPr>
        <w:t>万元，主要用于缴纳单位负担的职工住房公积金。</w:t>
      </w:r>
    </w:p>
    <w:p w:rsidR="00F24EE1" w:rsidRPr="00FC2002" w:rsidRDefault="00EC6D59" w:rsidP="0041556A">
      <w:pPr>
        <w:widowControl/>
        <w:ind w:firstLineChars="200" w:firstLine="640"/>
        <w:mirrorIndents/>
        <w:jc w:val="left"/>
        <w:rPr>
          <w:rFonts w:ascii="方正楷体_GBK" w:eastAsia="方正楷体_GBK" w:hAnsiTheme="minorEastAsia"/>
          <w:kern w:val="0"/>
          <w:sz w:val="32"/>
          <w:szCs w:val="32"/>
        </w:rPr>
      </w:pPr>
      <w:r w:rsidRPr="00FC2002">
        <w:rPr>
          <w:rFonts w:ascii="方正楷体_GBK" w:eastAsia="方正楷体_GBK" w:hAnsiTheme="minorEastAsia"/>
          <w:kern w:val="0"/>
          <w:sz w:val="32"/>
          <w:szCs w:val="32"/>
        </w:rPr>
        <w:t>（二）</w:t>
      </w:r>
      <w:r w:rsidR="00C07645" w:rsidRPr="00FC2002">
        <w:rPr>
          <w:rFonts w:ascii="方正楷体_GBK" w:eastAsia="方正楷体_GBK" w:hAnsiTheme="minorEastAsia" w:hint="eastAsia"/>
          <w:kern w:val="0"/>
          <w:sz w:val="32"/>
          <w:szCs w:val="32"/>
        </w:rPr>
        <w:t>财政拨款安排</w:t>
      </w:r>
      <w:r w:rsidR="000A74AF" w:rsidRPr="00FC2002">
        <w:rPr>
          <w:rFonts w:ascii="方正楷体_GBK" w:eastAsia="方正楷体_GBK" w:hAnsiTheme="minorEastAsia"/>
          <w:kern w:val="0"/>
          <w:sz w:val="32"/>
          <w:szCs w:val="32"/>
        </w:rPr>
        <w:t>支出按经济科目分类情况</w:t>
      </w:r>
    </w:p>
    <w:p w:rsidR="00337DB0" w:rsidRPr="00D84E66" w:rsidRDefault="00A74C64" w:rsidP="0041556A">
      <w:pPr>
        <w:widowControl/>
        <w:ind w:firstLineChars="200" w:firstLine="640"/>
        <w:mirrorIndents/>
        <w:jc w:val="left"/>
        <w:rPr>
          <w:rFonts w:ascii="方正仿宋_GBK" w:eastAsia="方正仿宋_GBK" w:hAnsi="仿宋"/>
          <w:sz w:val="32"/>
          <w:szCs w:val="32"/>
        </w:rPr>
      </w:pPr>
      <w:r w:rsidRPr="00D84E66">
        <w:rPr>
          <w:rFonts w:ascii="方正仿宋_GBK" w:eastAsia="方正仿宋_GBK" w:hAnsi="仿宋" w:hint="eastAsia"/>
          <w:sz w:val="32"/>
          <w:szCs w:val="32"/>
        </w:rPr>
        <w:t>工资福利支出</w:t>
      </w:r>
      <w:r w:rsidR="00417213" w:rsidRPr="00D84E66">
        <w:rPr>
          <w:rFonts w:ascii="方正仿宋_GBK" w:eastAsia="方正仿宋_GBK" w:hAnsi="仿宋" w:hint="eastAsia"/>
          <w:sz w:val="32"/>
          <w:szCs w:val="32"/>
        </w:rPr>
        <w:t>649.33</w:t>
      </w:r>
      <w:r w:rsidRPr="00D84E66">
        <w:rPr>
          <w:rFonts w:ascii="方正仿宋_GBK" w:eastAsia="方正仿宋_GBK" w:hAnsi="仿宋" w:hint="eastAsia"/>
          <w:sz w:val="32"/>
          <w:szCs w:val="32"/>
        </w:rPr>
        <w:t>万元(其中：基本支出</w:t>
      </w:r>
      <w:r w:rsidR="00417213" w:rsidRPr="00D84E66">
        <w:rPr>
          <w:rFonts w:ascii="方正仿宋_GBK" w:eastAsia="方正仿宋_GBK" w:hAnsi="仿宋" w:hint="eastAsia"/>
          <w:sz w:val="32"/>
          <w:szCs w:val="32"/>
        </w:rPr>
        <w:t>649.33</w:t>
      </w:r>
      <w:r w:rsidRPr="00D84E66">
        <w:rPr>
          <w:rFonts w:ascii="方正仿宋_GBK" w:eastAsia="方正仿宋_GBK" w:hAnsi="仿宋" w:hint="eastAsia"/>
          <w:sz w:val="32"/>
          <w:szCs w:val="32"/>
        </w:rPr>
        <w:t>万元)。</w:t>
      </w:r>
    </w:p>
    <w:p w:rsidR="00337DB0" w:rsidRPr="00D84E66" w:rsidRDefault="00A74C64" w:rsidP="0041556A">
      <w:pPr>
        <w:widowControl/>
        <w:ind w:firstLineChars="200" w:firstLine="640"/>
        <w:mirrorIndents/>
        <w:jc w:val="left"/>
        <w:rPr>
          <w:rFonts w:ascii="方正仿宋_GBK" w:eastAsia="方正仿宋_GBK" w:hAnsi="仿宋"/>
          <w:sz w:val="32"/>
          <w:szCs w:val="32"/>
        </w:rPr>
      </w:pPr>
      <w:r w:rsidRPr="00D84E66">
        <w:rPr>
          <w:rFonts w:ascii="方正仿宋_GBK" w:eastAsia="方正仿宋_GBK" w:hAnsi="仿宋" w:hint="eastAsia"/>
          <w:sz w:val="32"/>
          <w:szCs w:val="32"/>
        </w:rPr>
        <w:t>商品和服务支出</w:t>
      </w:r>
      <w:r w:rsidR="00417213" w:rsidRPr="00D84E66">
        <w:rPr>
          <w:rFonts w:ascii="方正仿宋_GBK" w:eastAsia="方正仿宋_GBK" w:hAnsi="仿宋" w:hint="eastAsia"/>
          <w:sz w:val="32"/>
          <w:szCs w:val="32"/>
        </w:rPr>
        <w:t>88.67</w:t>
      </w:r>
      <w:r w:rsidRPr="00D84E66">
        <w:rPr>
          <w:rFonts w:ascii="方正仿宋_GBK" w:eastAsia="方正仿宋_GBK" w:hAnsi="仿宋" w:hint="eastAsia"/>
          <w:sz w:val="32"/>
          <w:szCs w:val="32"/>
        </w:rPr>
        <w:t>万元(其中：基本支出</w:t>
      </w:r>
      <w:r w:rsidR="00417213" w:rsidRPr="00D84E66">
        <w:rPr>
          <w:rFonts w:ascii="方正仿宋_GBK" w:eastAsia="方正仿宋_GBK" w:hAnsi="仿宋" w:hint="eastAsia"/>
          <w:sz w:val="32"/>
          <w:szCs w:val="32"/>
        </w:rPr>
        <w:t>88.67万元</w:t>
      </w:r>
      <w:r w:rsidRPr="00D84E66">
        <w:rPr>
          <w:rFonts w:ascii="方正仿宋_GBK" w:eastAsia="方正仿宋_GBK" w:hAnsi="仿宋" w:hint="eastAsia"/>
          <w:sz w:val="32"/>
          <w:szCs w:val="32"/>
        </w:rPr>
        <w:t>)。</w:t>
      </w:r>
    </w:p>
    <w:p w:rsidR="002E2F7F" w:rsidRPr="00FC2002" w:rsidRDefault="005054B5" w:rsidP="0041556A">
      <w:pPr>
        <w:widowControl/>
        <w:ind w:firstLineChars="200" w:firstLine="640"/>
        <w:mirrorIndents/>
        <w:jc w:val="left"/>
        <w:rPr>
          <w:rFonts w:ascii="方正黑体_GBK" w:eastAsia="方正黑体_GBK" w:hAnsi="黑体"/>
          <w:kern w:val="0"/>
          <w:sz w:val="32"/>
          <w:szCs w:val="32"/>
        </w:rPr>
      </w:pPr>
      <w:r w:rsidRPr="00FC2002">
        <w:rPr>
          <w:rFonts w:ascii="方正黑体_GBK" w:eastAsia="方正黑体_GBK" w:hAnsi="黑体"/>
          <w:kern w:val="0"/>
          <w:sz w:val="32"/>
          <w:szCs w:val="32"/>
        </w:rPr>
        <w:t>五</w:t>
      </w:r>
      <w:r w:rsidR="002B11FA" w:rsidRPr="00FC2002">
        <w:rPr>
          <w:rFonts w:ascii="方正黑体_GBK" w:eastAsia="方正黑体_GBK" w:hAnsi="黑体"/>
          <w:kern w:val="0"/>
          <w:sz w:val="32"/>
          <w:szCs w:val="32"/>
        </w:rPr>
        <w:t>、</w:t>
      </w:r>
      <w:r w:rsidR="002E2F7F" w:rsidRPr="00FC2002">
        <w:rPr>
          <w:rFonts w:ascii="方正黑体_GBK" w:eastAsia="方正黑体_GBK" w:hAnsi="黑体"/>
          <w:kern w:val="0"/>
          <w:sz w:val="32"/>
          <w:szCs w:val="32"/>
        </w:rPr>
        <w:t>省对下转项转移支付情况</w:t>
      </w:r>
    </w:p>
    <w:p w:rsidR="00337DB0" w:rsidRPr="00FC2002" w:rsidRDefault="004A742B" w:rsidP="0041556A">
      <w:pPr>
        <w:widowControl/>
        <w:ind w:firstLineChars="200" w:firstLine="640"/>
        <w:mirrorIndents/>
        <w:jc w:val="left"/>
        <w:rPr>
          <w:rFonts w:ascii="方正楷体_GBK" w:eastAsia="方正楷体_GBK" w:hAnsiTheme="minorEastAsia"/>
          <w:kern w:val="0"/>
          <w:sz w:val="32"/>
          <w:szCs w:val="32"/>
        </w:rPr>
      </w:pPr>
      <w:r w:rsidRPr="00FC2002">
        <w:rPr>
          <w:rFonts w:ascii="方正楷体_GBK" w:eastAsia="方正楷体_GBK" w:hAnsiTheme="minorEastAsia"/>
          <w:kern w:val="0"/>
          <w:sz w:val="32"/>
          <w:szCs w:val="32"/>
        </w:rPr>
        <w:t>（一）列入省对下专项转移支付项目清单项目情况</w:t>
      </w:r>
    </w:p>
    <w:p w:rsidR="004A742B" w:rsidRPr="00D84E66" w:rsidRDefault="00A74C64" w:rsidP="0041556A">
      <w:pPr>
        <w:widowControl/>
        <w:ind w:firstLineChars="200" w:firstLine="640"/>
        <w:mirrorIndents/>
        <w:jc w:val="left"/>
        <w:rPr>
          <w:rFonts w:ascii="方正仿宋_GBK" w:eastAsia="方正仿宋_GBK" w:hAnsi="仿宋"/>
          <w:sz w:val="32"/>
          <w:szCs w:val="32"/>
        </w:rPr>
      </w:pPr>
      <w:r w:rsidRPr="00D84E66">
        <w:rPr>
          <w:rFonts w:ascii="方正仿宋_GBK" w:eastAsia="方正仿宋_GBK" w:hAnsi="仿宋" w:hint="eastAsia"/>
          <w:sz w:val="32"/>
          <w:szCs w:val="32"/>
        </w:rPr>
        <w:t>无</w:t>
      </w:r>
    </w:p>
    <w:p w:rsidR="000D4394" w:rsidRPr="00FC2002" w:rsidRDefault="002B11FA" w:rsidP="0041556A">
      <w:pPr>
        <w:widowControl/>
        <w:ind w:firstLineChars="200" w:firstLine="640"/>
        <w:mirrorIndents/>
        <w:jc w:val="left"/>
        <w:rPr>
          <w:rFonts w:ascii="方正楷体_GBK" w:eastAsia="方正楷体_GBK" w:hAnsiTheme="minorEastAsia"/>
          <w:kern w:val="0"/>
          <w:sz w:val="32"/>
          <w:szCs w:val="32"/>
        </w:rPr>
      </w:pPr>
      <w:r w:rsidRPr="00FC2002">
        <w:rPr>
          <w:rFonts w:ascii="方正楷体_GBK" w:eastAsia="方正楷体_GBK" w:hAnsiTheme="minorEastAsia"/>
          <w:kern w:val="0"/>
          <w:sz w:val="32"/>
          <w:szCs w:val="32"/>
        </w:rPr>
        <w:lastRenderedPageBreak/>
        <w:t>（二）与中央配套事项</w:t>
      </w:r>
    </w:p>
    <w:p w:rsidR="002B11FA" w:rsidRPr="00D84E66" w:rsidRDefault="00A74C64" w:rsidP="0041556A">
      <w:pPr>
        <w:widowControl/>
        <w:ind w:firstLineChars="200" w:firstLine="640"/>
        <w:mirrorIndents/>
        <w:jc w:val="left"/>
        <w:rPr>
          <w:rFonts w:ascii="方正仿宋_GBK" w:eastAsia="方正仿宋_GBK" w:hAnsi="仿宋"/>
          <w:sz w:val="32"/>
          <w:szCs w:val="32"/>
        </w:rPr>
      </w:pPr>
      <w:r w:rsidRPr="00D84E66">
        <w:rPr>
          <w:rFonts w:ascii="方正仿宋_GBK" w:eastAsia="方正仿宋_GBK" w:hAnsi="仿宋"/>
          <w:sz w:val="32"/>
          <w:szCs w:val="32"/>
        </w:rPr>
        <w:t>无</w:t>
      </w:r>
    </w:p>
    <w:p w:rsidR="002B11FA" w:rsidRPr="001B230E" w:rsidRDefault="002B11FA" w:rsidP="0041556A">
      <w:pPr>
        <w:widowControl/>
        <w:ind w:firstLineChars="200" w:firstLine="600"/>
        <w:mirrorIndents/>
        <w:jc w:val="left"/>
        <w:rPr>
          <w:rFonts w:ascii="方正楷体_GBK" w:eastAsia="方正楷体_GBK" w:hAnsiTheme="minorEastAsia"/>
          <w:kern w:val="0"/>
          <w:sz w:val="30"/>
          <w:szCs w:val="30"/>
        </w:rPr>
      </w:pPr>
      <w:r w:rsidRPr="001B230E">
        <w:rPr>
          <w:rFonts w:ascii="方正楷体_GBK" w:eastAsia="方正楷体_GBK" w:hAnsiTheme="minorEastAsia"/>
          <w:kern w:val="0"/>
          <w:sz w:val="30"/>
          <w:szCs w:val="30"/>
        </w:rPr>
        <w:t>（三）按既定政策标准测算补助事项</w:t>
      </w:r>
    </w:p>
    <w:p w:rsidR="002B11FA" w:rsidRPr="00D84E66" w:rsidRDefault="00A74C64" w:rsidP="0041556A">
      <w:pPr>
        <w:widowControl/>
        <w:ind w:firstLineChars="200" w:firstLine="640"/>
        <w:mirrorIndents/>
        <w:jc w:val="left"/>
        <w:rPr>
          <w:rFonts w:ascii="方正仿宋_GBK" w:eastAsia="方正仿宋_GBK" w:hAnsi="仿宋"/>
          <w:sz w:val="32"/>
          <w:szCs w:val="32"/>
        </w:rPr>
      </w:pPr>
      <w:r w:rsidRPr="00D84E66">
        <w:rPr>
          <w:rFonts w:ascii="方正仿宋_GBK" w:eastAsia="方正仿宋_GBK" w:hAnsi="仿宋"/>
          <w:sz w:val="32"/>
          <w:szCs w:val="32"/>
        </w:rPr>
        <w:t>无</w:t>
      </w:r>
    </w:p>
    <w:p w:rsidR="003050B6" w:rsidRPr="001B230E" w:rsidRDefault="005054B5" w:rsidP="0041556A">
      <w:pPr>
        <w:widowControl/>
        <w:ind w:firstLineChars="200" w:firstLine="600"/>
        <w:mirrorIndents/>
        <w:jc w:val="left"/>
        <w:rPr>
          <w:rFonts w:ascii="方正黑体_GBK" w:eastAsia="方正黑体_GBK" w:hAnsi="黑体"/>
          <w:kern w:val="0"/>
          <w:sz w:val="30"/>
          <w:szCs w:val="30"/>
        </w:rPr>
      </w:pPr>
      <w:r w:rsidRPr="001B230E">
        <w:rPr>
          <w:rFonts w:ascii="方正黑体_GBK" w:eastAsia="方正黑体_GBK" w:hAnsi="黑体"/>
          <w:kern w:val="0"/>
          <w:sz w:val="30"/>
          <w:szCs w:val="30"/>
        </w:rPr>
        <w:t>六</w:t>
      </w:r>
      <w:r w:rsidR="003050B6" w:rsidRPr="001B230E">
        <w:rPr>
          <w:rFonts w:ascii="方正黑体_GBK" w:eastAsia="方正黑体_GBK" w:hAnsi="黑体"/>
          <w:kern w:val="0"/>
          <w:sz w:val="30"/>
          <w:szCs w:val="30"/>
        </w:rPr>
        <w:t>、政府采购预算情况</w:t>
      </w:r>
    </w:p>
    <w:p w:rsidR="003050B6" w:rsidRDefault="003050B6" w:rsidP="0041556A">
      <w:pPr>
        <w:ind w:firstLineChars="200" w:firstLine="640"/>
        <w:mirrorIndents/>
        <w:jc w:val="left"/>
        <w:rPr>
          <w:rFonts w:ascii="方正仿宋_GBK" w:eastAsia="方正仿宋_GBK" w:hAnsi="仿宋"/>
          <w:sz w:val="32"/>
          <w:szCs w:val="32"/>
        </w:rPr>
      </w:pPr>
      <w:r w:rsidRPr="00D84E66">
        <w:rPr>
          <w:rFonts w:ascii="方正仿宋_GBK" w:eastAsia="方正仿宋_GBK" w:hAnsi="仿宋"/>
          <w:sz w:val="32"/>
          <w:szCs w:val="32"/>
        </w:rPr>
        <w:t>根据《中华人民共和国政府采购法》的有关规定，编制了政府采购预算，共涉及采购项目</w:t>
      </w:r>
      <w:r w:rsidR="00417213" w:rsidRPr="00D84E66">
        <w:rPr>
          <w:rFonts w:ascii="方正仿宋_GBK" w:eastAsia="方正仿宋_GBK" w:hAnsi="仿宋" w:hint="eastAsia"/>
          <w:sz w:val="32"/>
          <w:szCs w:val="32"/>
        </w:rPr>
        <w:t>9</w:t>
      </w:r>
      <w:r w:rsidRPr="00D84E66">
        <w:rPr>
          <w:rFonts w:ascii="方正仿宋_GBK" w:eastAsia="方正仿宋_GBK" w:hAnsi="仿宋"/>
          <w:sz w:val="32"/>
          <w:szCs w:val="32"/>
        </w:rPr>
        <w:t>个，采购预算资金</w:t>
      </w:r>
      <w:r w:rsidR="00417213" w:rsidRPr="00D84E66">
        <w:rPr>
          <w:rFonts w:ascii="方正仿宋_GBK" w:eastAsia="方正仿宋_GBK" w:hAnsi="仿宋" w:hint="eastAsia"/>
          <w:sz w:val="32"/>
          <w:szCs w:val="32"/>
        </w:rPr>
        <w:t>255.35</w:t>
      </w:r>
      <w:r w:rsidRPr="00D84E66">
        <w:rPr>
          <w:rFonts w:ascii="方正仿宋_GBK" w:eastAsia="方正仿宋_GBK" w:hAnsi="仿宋"/>
          <w:sz w:val="32"/>
          <w:szCs w:val="32"/>
        </w:rPr>
        <w:t>万元。</w:t>
      </w:r>
      <w:r w:rsidR="001B230E">
        <w:rPr>
          <w:rFonts w:ascii="方正仿宋_GBK" w:eastAsia="方正仿宋_GBK" w:hAnsi="仿宋"/>
          <w:sz w:val="32"/>
          <w:szCs w:val="32"/>
        </w:rPr>
        <w:t>其中</w:t>
      </w:r>
      <w:r w:rsidR="001B230E">
        <w:rPr>
          <w:rFonts w:ascii="方正仿宋_GBK" w:eastAsia="方正仿宋_GBK" w:hAnsi="仿宋" w:hint="eastAsia"/>
          <w:sz w:val="32"/>
          <w:szCs w:val="32"/>
        </w:rPr>
        <w:t>：</w:t>
      </w:r>
      <w:r w:rsidR="001B230E">
        <w:rPr>
          <w:rFonts w:ascii="方正仿宋_GBK" w:eastAsia="方正仿宋_GBK" w:hAnsi="仿宋"/>
          <w:sz w:val="32"/>
          <w:szCs w:val="32"/>
        </w:rPr>
        <w:t>政府采购</w:t>
      </w:r>
      <w:r w:rsidR="00FC2002">
        <w:rPr>
          <w:rFonts w:ascii="方正仿宋_GBK" w:eastAsia="方正仿宋_GBK" w:hAnsi="仿宋"/>
          <w:sz w:val="32"/>
          <w:szCs w:val="32"/>
        </w:rPr>
        <w:t>货物预算</w:t>
      </w:r>
      <w:r w:rsidR="00FC2002">
        <w:rPr>
          <w:rFonts w:ascii="方正仿宋_GBK" w:eastAsia="方正仿宋_GBK" w:hAnsi="仿宋" w:hint="eastAsia"/>
          <w:sz w:val="32"/>
          <w:szCs w:val="32"/>
        </w:rPr>
        <w:t>255.35万元。</w:t>
      </w:r>
    </w:p>
    <w:p w:rsidR="001B230E" w:rsidRDefault="001B230E" w:rsidP="0041556A">
      <w:pPr>
        <w:widowControl/>
        <w:ind w:firstLineChars="200" w:firstLine="600"/>
        <w:mirrorIndents/>
        <w:jc w:val="left"/>
        <w:rPr>
          <w:rFonts w:ascii="方正黑体_GBK" w:eastAsia="方正黑体_GBK" w:hAnsi="黑体"/>
          <w:kern w:val="0"/>
          <w:sz w:val="30"/>
          <w:szCs w:val="30"/>
        </w:rPr>
      </w:pPr>
      <w:r w:rsidRPr="001B230E">
        <w:rPr>
          <w:rFonts w:ascii="方正黑体_GBK" w:eastAsia="方正黑体_GBK" w:hAnsi="黑体" w:hint="eastAsia"/>
          <w:kern w:val="0"/>
          <w:sz w:val="30"/>
          <w:szCs w:val="30"/>
        </w:rPr>
        <w:t>七、部门“三公”经费增减变化情况及原因说明</w:t>
      </w:r>
    </w:p>
    <w:p w:rsidR="001B230E" w:rsidRDefault="001B230E" w:rsidP="0041556A">
      <w:pPr>
        <w:widowControl/>
        <w:ind w:firstLineChars="200" w:firstLine="640"/>
        <w:mirrorIndents/>
        <w:jc w:val="left"/>
        <w:rPr>
          <w:rFonts w:ascii="方正仿宋_GBK" w:eastAsia="方正仿宋_GBK" w:hAnsi="仿宋"/>
          <w:sz w:val="32"/>
          <w:szCs w:val="32"/>
        </w:rPr>
      </w:pPr>
      <w:r w:rsidRPr="001B230E">
        <w:rPr>
          <w:rFonts w:ascii="方正仿宋_GBK" w:eastAsia="方正仿宋_GBK" w:hAnsi="仿宋"/>
          <w:sz w:val="32"/>
          <w:szCs w:val="32"/>
        </w:rPr>
        <w:t>云南省中医中药研究院</w:t>
      </w:r>
      <w:r>
        <w:rPr>
          <w:rFonts w:ascii="方正仿宋_GBK" w:eastAsia="方正仿宋_GBK" w:hAnsi="仿宋"/>
          <w:sz w:val="32"/>
          <w:szCs w:val="32"/>
        </w:rPr>
        <w:t>部门</w:t>
      </w:r>
      <w:r>
        <w:rPr>
          <w:rFonts w:ascii="方正仿宋_GBK" w:eastAsia="方正仿宋_GBK" w:hAnsi="仿宋" w:hint="eastAsia"/>
          <w:sz w:val="32"/>
          <w:szCs w:val="32"/>
        </w:rPr>
        <w:t>2020年一般公共预算财政拨款“三公”经费合计</w:t>
      </w:r>
      <w:r w:rsidR="003F0231">
        <w:rPr>
          <w:rFonts w:ascii="方正仿宋_GBK" w:eastAsia="方正仿宋_GBK" w:hAnsi="仿宋" w:hint="eastAsia"/>
          <w:sz w:val="32"/>
          <w:szCs w:val="32"/>
        </w:rPr>
        <w:t>12.75万元，较上年减少0.65万元，下降4.85%，具体变动情况如下：</w:t>
      </w:r>
    </w:p>
    <w:p w:rsidR="003F0231" w:rsidRPr="0041556A" w:rsidRDefault="003F0231" w:rsidP="0041556A">
      <w:pPr>
        <w:widowControl/>
        <w:ind w:firstLineChars="200" w:firstLine="640"/>
        <w:mirrorIndents/>
        <w:jc w:val="left"/>
        <w:rPr>
          <w:rFonts w:ascii="方正楷体_GBK" w:eastAsia="方正楷体_GBK" w:hAnsi="仿宋"/>
          <w:sz w:val="32"/>
          <w:szCs w:val="32"/>
        </w:rPr>
      </w:pPr>
      <w:r w:rsidRPr="0041556A">
        <w:rPr>
          <w:rFonts w:ascii="方正楷体_GBK" w:eastAsia="方正楷体_GBK" w:hAnsi="仿宋" w:hint="eastAsia"/>
          <w:sz w:val="32"/>
          <w:szCs w:val="32"/>
        </w:rPr>
        <w:t>（一）因公出国（境）费</w:t>
      </w:r>
    </w:p>
    <w:p w:rsidR="003F0231" w:rsidRDefault="003F0231" w:rsidP="0041556A">
      <w:pPr>
        <w:widowControl/>
        <w:ind w:firstLineChars="200" w:firstLine="640"/>
        <w:mirrorIndents/>
        <w:jc w:val="left"/>
        <w:rPr>
          <w:rFonts w:ascii="方正仿宋_GBK" w:eastAsia="方正仿宋_GBK" w:hAnsi="仿宋"/>
          <w:sz w:val="32"/>
          <w:szCs w:val="32"/>
        </w:rPr>
      </w:pPr>
      <w:r>
        <w:rPr>
          <w:rFonts w:ascii="方正仿宋_GBK" w:eastAsia="方正仿宋_GBK" w:hAnsi="仿宋" w:hint="eastAsia"/>
          <w:sz w:val="32"/>
          <w:szCs w:val="32"/>
        </w:rPr>
        <w:t>2019年、2020年均无。</w:t>
      </w:r>
    </w:p>
    <w:p w:rsidR="0041556A" w:rsidRDefault="003F0231" w:rsidP="0041556A">
      <w:pPr>
        <w:widowControl/>
        <w:ind w:firstLineChars="200" w:firstLine="640"/>
        <w:mirrorIndents/>
        <w:jc w:val="left"/>
        <w:rPr>
          <w:rFonts w:ascii="方正楷体_GBK" w:eastAsia="方正楷体_GBK" w:hAnsi="仿宋"/>
          <w:sz w:val="32"/>
          <w:szCs w:val="32"/>
        </w:rPr>
      </w:pPr>
      <w:r w:rsidRPr="00A973FD">
        <w:rPr>
          <w:rFonts w:ascii="方正楷体_GBK" w:eastAsia="方正楷体_GBK" w:hAnsi="仿宋" w:hint="eastAsia"/>
          <w:sz w:val="32"/>
          <w:szCs w:val="32"/>
        </w:rPr>
        <w:t>（二）公务接待费</w:t>
      </w:r>
    </w:p>
    <w:p w:rsidR="00A84DA0" w:rsidRDefault="003F0231" w:rsidP="00A84DA0">
      <w:pPr>
        <w:widowControl/>
        <w:ind w:firstLineChars="200" w:firstLine="640"/>
        <w:mirrorIndents/>
        <w:jc w:val="left"/>
        <w:rPr>
          <w:rFonts w:ascii="方正楷体_GBK" w:eastAsia="方正楷体_GBK" w:hAnsi="仿宋"/>
          <w:sz w:val="32"/>
          <w:szCs w:val="32"/>
        </w:rPr>
      </w:pPr>
      <w:r>
        <w:rPr>
          <w:rFonts w:ascii="方正仿宋_GBK" w:eastAsia="方正仿宋_GBK" w:hAnsi="仿宋" w:hint="eastAsia"/>
          <w:sz w:val="32"/>
          <w:szCs w:val="32"/>
        </w:rPr>
        <w:t>云南省中医中药研究院部门2020年公务接待费预算为0.8万元</w:t>
      </w:r>
      <w:r w:rsidR="00704E17">
        <w:rPr>
          <w:rFonts w:ascii="方正仿宋_GBK" w:eastAsia="方正仿宋_GBK" w:hAnsi="仿宋" w:hint="eastAsia"/>
          <w:sz w:val="32"/>
          <w:szCs w:val="32"/>
        </w:rPr>
        <w:t>，较上年减少0.2万元，下降20%，国内公务接待批次</w:t>
      </w:r>
      <w:r w:rsidR="00DA0F8B">
        <w:rPr>
          <w:rFonts w:ascii="方正仿宋_GBK" w:eastAsia="方正仿宋_GBK" w:hAnsi="仿宋" w:hint="eastAsia"/>
          <w:sz w:val="32"/>
          <w:szCs w:val="32"/>
        </w:rPr>
        <w:t>预算</w:t>
      </w:r>
      <w:r w:rsidR="00704E17">
        <w:rPr>
          <w:rFonts w:ascii="方正仿宋_GBK" w:eastAsia="方正仿宋_GBK" w:hAnsi="仿宋" w:hint="eastAsia"/>
          <w:sz w:val="32"/>
          <w:szCs w:val="32"/>
        </w:rPr>
        <w:t>为10次，共</w:t>
      </w:r>
      <w:r w:rsidR="00DA0F8B">
        <w:rPr>
          <w:rFonts w:ascii="方正仿宋_GBK" w:eastAsia="方正仿宋_GBK" w:hAnsi="仿宋" w:hint="eastAsia"/>
          <w:sz w:val="32"/>
          <w:szCs w:val="32"/>
        </w:rPr>
        <w:t>预</w:t>
      </w:r>
      <w:r w:rsidR="00704E17">
        <w:rPr>
          <w:rFonts w:ascii="方正仿宋_GBK" w:eastAsia="方正仿宋_GBK" w:hAnsi="仿宋" w:hint="eastAsia"/>
          <w:sz w:val="32"/>
          <w:szCs w:val="32"/>
        </w:rPr>
        <w:t>计接待150人次。</w:t>
      </w:r>
    </w:p>
    <w:p w:rsidR="00704E17" w:rsidRPr="00A84DA0" w:rsidRDefault="00704E17" w:rsidP="00A84DA0">
      <w:pPr>
        <w:widowControl/>
        <w:ind w:firstLineChars="200" w:firstLine="640"/>
        <w:mirrorIndents/>
        <w:jc w:val="left"/>
        <w:rPr>
          <w:rFonts w:ascii="方正楷体_GBK" w:eastAsia="方正楷体_GBK" w:hAnsi="仿宋"/>
          <w:sz w:val="32"/>
          <w:szCs w:val="32"/>
        </w:rPr>
      </w:pPr>
      <w:r>
        <w:rPr>
          <w:rFonts w:ascii="方正仿宋_GBK" w:eastAsia="方正仿宋_GBK" w:hAnsi="仿宋" w:hint="eastAsia"/>
          <w:sz w:val="32"/>
          <w:szCs w:val="32"/>
        </w:rPr>
        <w:t>减少原因为按厉行节约政策压缩此项费用开支。</w:t>
      </w:r>
    </w:p>
    <w:p w:rsidR="00704E17" w:rsidRPr="00A973FD" w:rsidRDefault="00704E17" w:rsidP="0041556A">
      <w:pPr>
        <w:widowControl/>
        <w:ind w:firstLineChars="200" w:firstLine="640"/>
        <w:mirrorIndents/>
        <w:jc w:val="left"/>
        <w:rPr>
          <w:rFonts w:ascii="方正楷体_GBK" w:eastAsia="方正楷体_GBK" w:hAnsi="仿宋"/>
          <w:sz w:val="32"/>
          <w:szCs w:val="32"/>
        </w:rPr>
      </w:pPr>
      <w:r w:rsidRPr="00A973FD">
        <w:rPr>
          <w:rFonts w:ascii="方正楷体_GBK" w:eastAsia="方正楷体_GBK" w:hAnsi="仿宋" w:hint="eastAsia"/>
          <w:sz w:val="32"/>
          <w:szCs w:val="32"/>
        </w:rPr>
        <w:t>（三）公务用车购置及运行维护费</w:t>
      </w:r>
    </w:p>
    <w:p w:rsidR="00704E17" w:rsidRDefault="00704E17" w:rsidP="0041556A">
      <w:pPr>
        <w:widowControl/>
        <w:ind w:firstLineChars="200" w:firstLine="640"/>
        <w:mirrorIndents/>
        <w:jc w:val="left"/>
        <w:rPr>
          <w:rFonts w:ascii="方正仿宋_GBK" w:eastAsia="方正仿宋_GBK" w:hAnsi="仿宋"/>
          <w:sz w:val="32"/>
          <w:szCs w:val="32"/>
        </w:rPr>
      </w:pPr>
      <w:r>
        <w:rPr>
          <w:rFonts w:ascii="方正仿宋_GBK" w:eastAsia="方正仿宋_GBK" w:hAnsi="仿宋" w:hint="eastAsia"/>
          <w:sz w:val="32"/>
          <w:szCs w:val="32"/>
        </w:rPr>
        <w:t>云南省中医中药研究院部门2020年公务用车购置及运行维护费为11.95万元，比上年减少0.45万元，下</w:t>
      </w:r>
      <w:r>
        <w:rPr>
          <w:rFonts w:ascii="方正仿宋_GBK" w:eastAsia="方正仿宋_GBK" w:hAnsi="仿宋" w:hint="eastAsia"/>
          <w:sz w:val="32"/>
          <w:szCs w:val="32"/>
        </w:rPr>
        <w:lastRenderedPageBreak/>
        <w:t>降3.63%。其中：公务用车购置费2019年、2020年均无；</w:t>
      </w:r>
      <w:r w:rsidR="00A973FD">
        <w:rPr>
          <w:rFonts w:ascii="方正仿宋_GBK" w:eastAsia="方正仿宋_GBK" w:hAnsi="仿宋" w:hint="eastAsia"/>
          <w:sz w:val="32"/>
          <w:szCs w:val="32"/>
        </w:rPr>
        <w:t>公务用车运行费11.95万元，较上年减少0.45万元，下降3.63%</w:t>
      </w:r>
      <w:r w:rsidR="00DA0F8B">
        <w:rPr>
          <w:rFonts w:ascii="方正仿宋_GBK" w:eastAsia="方正仿宋_GBK" w:hAnsi="仿宋" w:hint="eastAsia"/>
          <w:sz w:val="32"/>
          <w:szCs w:val="32"/>
        </w:rPr>
        <w:t>。</w:t>
      </w:r>
      <w:r w:rsidR="00A973FD">
        <w:rPr>
          <w:rFonts w:ascii="方正仿宋_GBK" w:eastAsia="方正仿宋_GBK" w:hAnsi="仿宋" w:hint="eastAsia"/>
          <w:sz w:val="32"/>
          <w:szCs w:val="32"/>
        </w:rPr>
        <w:t>购置公务用车0辆，年末公务用车保有量为3辆。</w:t>
      </w:r>
    </w:p>
    <w:p w:rsidR="00A973FD" w:rsidRPr="001B230E" w:rsidRDefault="00A973FD" w:rsidP="0041556A">
      <w:pPr>
        <w:widowControl/>
        <w:ind w:firstLineChars="200" w:firstLine="640"/>
        <w:mirrorIndents/>
        <w:jc w:val="left"/>
        <w:rPr>
          <w:rFonts w:ascii="方正仿宋_GBK" w:eastAsia="方正仿宋_GBK" w:hAnsi="仿宋"/>
          <w:sz w:val="32"/>
          <w:szCs w:val="32"/>
        </w:rPr>
      </w:pPr>
      <w:r>
        <w:rPr>
          <w:rFonts w:ascii="方正仿宋_GBK" w:eastAsia="方正仿宋_GBK" w:hAnsi="仿宋" w:hint="eastAsia"/>
          <w:sz w:val="32"/>
          <w:szCs w:val="32"/>
        </w:rPr>
        <w:t>减少原因为按厉行节约政策压缩此项费用开支。</w:t>
      </w:r>
    </w:p>
    <w:p w:rsidR="00A74C64" w:rsidRPr="001B230E" w:rsidRDefault="001B230E" w:rsidP="0041556A">
      <w:pPr>
        <w:widowControl/>
        <w:ind w:firstLineChars="200" w:firstLine="600"/>
        <w:mirrorIndents/>
        <w:jc w:val="left"/>
        <w:rPr>
          <w:rFonts w:ascii="方正黑体_GBK" w:eastAsia="方正黑体_GBK" w:hAnsi="黑体"/>
          <w:kern w:val="0"/>
          <w:sz w:val="30"/>
          <w:szCs w:val="30"/>
        </w:rPr>
      </w:pPr>
      <w:r w:rsidRPr="001B230E">
        <w:rPr>
          <w:rFonts w:ascii="方正黑体_GBK" w:eastAsia="方正黑体_GBK" w:hAnsi="黑体" w:hint="eastAsia"/>
          <w:kern w:val="0"/>
          <w:sz w:val="30"/>
          <w:szCs w:val="30"/>
        </w:rPr>
        <w:t>八、重点项目预算绩效目标情况表</w:t>
      </w:r>
    </w:p>
    <w:p w:rsidR="00A74C64" w:rsidRPr="001B230E" w:rsidRDefault="00A74C64" w:rsidP="0041556A">
      <w:pPr>
        <w:ind w:firstLineChars="200" w:firstLine="640"/>
        <w:mirrorIndents/>
        <w:jc w:val="left"/>
        <w:rPr>
          <w:rFonts w:ascii="方正仿宋_GBK" w:eastAsia="方正仿宋_GBK" w:hAnsi="仿宋"/>
          <w:sz w:val="32"/>
          <w:szCs w:val="32"/>
        </w:rPr>
      </w:pPr>
      <w:r w:rsidRPr="00D84E66">
        <w:rPr>
          <w:rFonts w:ascii="方正仿宋_GBK" w:eastAsia="方正仿宋_GBK" w:hAnsi="仿宋" w:hint="eastAsia"/>
          <w:sz w:val="32"/>
          <w:szCs w:val="32"/>
        </w:rPr>
        <w:t>无</w:t>
      </w:r>
    </w:p>
    <w:p w:rsidR="0060314C" w:rsidRPr="001B230E" w:rsidRDefault="001B230E" w:rsidP="0041556A">
      <w:pPr>
        <w:widowControl/>
        <w:ind w:firstLineChars="200" w:firstLine="600"/>
        <w:mirrorIndents/>
        <w:jc w:val="left"/>
        <w:rPr>
          <w:rFonts w:ascii="方正黑体_GBK" w:eastAsia="方正黑体_GBK" w:hAnsi="黑体"/>
          <w:kern w:val="0"/>
          <w:sz w:val="30"/>
          <w:szCs w:val="30"/>
        </w:rPr>
      </w:pPr>
      <w:r w:rsidRPr="001B230E">
        <w:rPr>
          <w:rFonts w:ascii="方正黑体_GBK" w:eastAsia="方正黑体_GBK" w:hAnsi="黑体" w:hint="eastAsia"/>
          <w:kern w:val="0"/>
          <w:sz w:val="30"/>
          <w:szCs w:val="30"/>
        </w:rPr>
        <w:t>九</w:t>
      </w:r>
      <w:r w:rsidR="0060314C" w:rsidRPr="001B230E">
        <w:rPr>
          <w:rFonts w:ascii="方正黑体_GBK" w:eastAsia="方正黑体_GBK" w:hAnsi="黑体"/>
          <w:kern w:val="0"/>
          <w:sz w:val="30"/>
          <w:szCs w:val="30"/>
        </w:rPr>
        <w:t>、其他公开信息</w:t>
      </w:r>
    </w:p>
    <w:p w:rsidR="0060314C" w:rsidRPr="0041556A" w:rsidRDefault="0041556A" w:rsidP="0041556A">
      <w:pPr>
        <w:ind w:firstLineChars="200" w:firstLine="640"/>
        <w:mirrorIndents/>
        <w:jc w:val="left"/>
        <w:rPr>
          <w:rFonts w:ascii="方正楷体_GBK" w:eastAsia="方正楷体_GBK" w:hAnsi="仿宋"/>
          <w:sz w:val="32"/>
          <w:szCs w:val="32"/>
        </w:rPr>
      </w:pPr>
      <w:r w:rsidRPr="0041556A">
        <w:rPr>
          <w:rFonts w:ascii="方正楷体_GBK" w:eastAsia="方正楷体_GBK" w:hAnsi="仿宋" w:hint="eastAsia"/>
          <w:sz w:val="32"/>
          <w:szCs w:val="32"/>
        </w:rPr>
        <w:t>（一）专业名词解释</w:t>
      </w:r>
    </w:p>
    <w:p w:rsidR="0041556A" w:rsidRDefault="0041556A" w:rsidP="0041556A">
      <w:pPr>
        <w:ind w:firstLineChars="200" w:firstLine="640"/>
        <w:mirrorIndents/>
        <w:jc w:val="left"/>
        <w:rPr>
          <w:rFonts w:ascii="方正仿宋_GBK" w:eastAsia="方正仿宋_GBK" w:hAnsi="仿宋"/>
          <w:sz w:val="32"/>
          <w:szCs w:val="32"/>
        </w:rPr>
      </w:pPr>
      <w:r>
        <w:rPr>
          <w:rFonts w:ascii="方正仿宋_GBK" w:eastAsia="方正仿宋_GBK" w:hAnsi="仿宋" w:hint="eastAsia"/>
          <w:sz w:val="32"/>
          <w:szCs w:val="32"/>
        </w:rPr>
        <w:t>无</w:t>
      </w:r>
    </w:p>
    <w:p w:rsidR="0041556A" w:rsidRPr="0041556A" w:rsidRDefault="0041556A" w:rsidP="0041556A">
      <w:pPr>
        <w:ind w:firstLineChars="200" w:firstLine="640"/>
        <w:mirrorIndents/>
        <w:jc w:val="left"/>
        <w:rPr>
          <w:rFonts w:ascii="方正楷体_GBK" w:eastAsia="方正楷体_GBK" w:hAnsi="仿宋"/>
          <w:sz w:val="32"/>
          <w:szCs w:val="32"/>
        </w:rPr>
      </w:pPr>
      <w:r w:rsidRPr="0041556A">
        <w:rPr>
          <w:rFonts w:ascii="方正楷体_GBK" w:eastAsia="方正楷体_GBK" w:hAnsi="仿宋" w:hint="eastAsia"/>
          <w:sz w:val="32"/>
          <w:szCs w:val="32"/>
        </w:rPr>
        <w:t>（二）机关运行经费安排变化情况及原因说明</w:t>
      </w:r>
    </w:p>
    <w:p w:rsidR="0041556A" w:rsidRDefault="0041556A" w:rsidP="0041556A">
      <w:pPr>
        <w:ind w:firstLineChars="200" w:firstLine="640"/>
        <w:mirrorIndents/>
        <w:jc w:val="left"/>
        <w:rPr>
          <w:rFonts w:ascii="方正仿宋_GBK" w:eastAsia="方正仿宋_GBK" w:hAnsi="仿宋"/>
          <w:sz w:val="32"/>
          <w:szCs w:val="32"/>
        </w:rPr>
      </w:pPr>
      <w:r>
        <w:rPr>
          <w:rFonts w:ascii="方正仿宋_GBK" w:eastAsia="方正仿宋_GBK" w:hAnsi="仿宋" w:hint="eastAsia"/>
          <w:sz w:val="32"/>
          <w:szCs w:val="32"/>
        </w:rPr>
        <w:t>无</w:t>
      </w:r>
    </w:p>
    <w:p w:rsidR="0041556A" w:rsidRPr="0041556A" w:rsidRDefault="0041556A" w:rsidP="0041556A">
      <w:pPr>
        <w:ind w:firstLineChars="200" w:firstLine="640"/>
        <w:mirrorIndents/>
        <w:jc w:val="left"/>
        <w:rPr>
          <w:rFonts w:ascii="方正楷体_GBK" w:eastAsia="方正楷体_GBK" w:hAnsi="仿宋"/>
          <w:sz w:val="32"/>
          <w:szCs w:val="32"/>
        </w:rPr>
      </w:pPr>
      <w:r w:rsidRPr="0041556A">
        <w:rPr>
          <w:rFonts w:ascii="方正楷体_GBK" w:eastAsia="方正楷体_GBK" w:hAnsi="仿宋" w:hint="eastAsia"/>
          <w:sz w:val="32"/>
          <w:szCs w:val="32"/>
        </w:rPr>
        <w:t>（三）国有资产占用情况</w:t>
      </w:r>
    </w:p>
    <w:p w:rsidR="0041556A" w:rsidRPr="00D84E66" w:rsidRDefault="0041556A" w:rsidP="0041556A">
      <w:pPr>
        <w:ind w:firstLineChars="200" w:firstLine="640"/>
        <w:mirrorIndents/>
        <w:jc w:val="left"/>
        <w:rPr>
          <w:rFonts w:ascii="方正仿宋_GBK" w:eastAsia="方正仿宋_GBK" w:hAnsi="仿宋"/>
          <w:sz w:val="32"/>
          <w:szCs w:val="32"/>
        </w:rPr>
      </w:pPr>
      <w:r>
        <w:rPr>
          <w:rFonts w:ascii="方正仿宋_GBK" w:eastAsia="方正仿宋_GBK" w:hAnsi="仿宋" w:hint="eastAsia"/>
          <w:sz w:val="32"/>
          <w:szCs w:val="32"/>
        </w:rPr>
        <w:t>无</w:t>
      </w:r>
    </w:p>
    <w:sectPr w:rsidR="0041556A" w:rsidRPr="00D84E66" w:rsidSect="005B0A4A">
      <w:headerReference w:type="even" r:id="rId9"/>
      <w:headerReference w:type="default" r:id="rId10"/>
      <w:pgSz w:w="11906" w:h="16838" w:code="9"/>
      <w:pgMar w:top="1247" w:right="1797" w:bottom="124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1779" w:rsidRDefault="00921779">
      <w:r>
        <w:separator/>
      </w:r>
    </w:p>
  </w:endnote>
  <w:endnote w:type="continuationSeparator" w:id="0">
    <w:p w:rsidR="00921779" w:rsidRDefault="00921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1779" w:rsidRDefault="00921779">
      <w:r>
        <w:separator/>
      </w:r>
    </w:p>
  </w:footnote>
  <w:footnote w:type="continuationSeparator" w:id="0">
    <w:p w:rsidR="00921779" w:rsidRDefault="009217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A4A" w:rsidRDefault="005B0A4A" w:rsidP="005054B5">
    <w:pPr>
      <w:pStyle w:val="a7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A4A" w:rsidRDefault="005B0A4A" w:rsidP="005054B5">
    <w:pPr>
      <w:pStyle w:val="a7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4019C"/>
    <w:multiLevelType w:val="hybridMultilevel"/>
    <w:tmpl w:val="350C5E14"/>
    <w:lvl w:ilvl="0" w:tplc="3D684DC0">
      <w:start w:val="1"/>
      <w:numFmt w:val="decimal"/>
      <w:lvlText w:val="（%1）"/>
      <w:lvlJc w:val="left"/>
      <w:pPr>
        <w:ind w:left="1965" w:hanging="13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1">
    <w:nsid w:val="4B9D1BD8"/>
    <w:multiLevelType w:val="hybridMultilevel"/>
    <w:tmpl w:val="2700B0AE"/>
    <w:lvl w:ilvl="0" w:tplc="C60C5BAA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2">
    <w:nsid w:val="4D7248C9"/>
    <w:multiLevelType w:val="hybridMultilevel"/>
    <w:tmpl w:val="DEF6258C"/>
    <w:lvl w:ilvl="0" w:tplc="3F867BAC">
      <w:start w:val="1"/>
      <w:numFmt w:val="decimal"/>
      <w:lvlText w:val="%1．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Full" w:cryptAlgorithmClass="hash" w:cryptAlgorithmType="typeAny" w:cryptAlgorithmSid="4" w:cryptSpinCount="100000" w:hash="XuoGYBDZIm/O3dS4nsK6SU/+yhM=" w:salt="XNVK/Q5sGwG1JoFcSgR1EQ==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45AD5"/>
    <w:rsid w:val="0000585F"/>
    <w:rsid w:val="0000790E"/>
    <w:rsid w:val="00010713"/>
    <w:rsid w:val="00011F4A"/>
    <w:rsid w:val="00012FB3"/>
    <w:rsid w:val="00014D4F"/>
    <w:rsid w:val="000152A5"/>
    <w:rsid w:val="000237AB"/>
    <w:rsid w:val="0003248D"/>
    <w:rsid w:val="00034005"/>
    <w:rsid w:val="0005317B"/>
    <w:rsid w:val="000543CA"/>
    <w:rsid w:val="00054A09"/>
    <w:rsid w:val="00054EA9"/>
    <w:rsid w:val="000559B2"/>
    <w:rsid w:val="0005679D"/>
    <w:rsid w:val="00060B5F"/>
    <w:rsid w:val="00063177"/>
    <w:rsid w:val="00064C37"/>
    <w:rsid w:val="00070204"/>
    <w:rsid w:val="00073344"/>
    <w:rsid w:val="00074721"/>
    <w:rsid w:val="0008077D"/>
    <w:rsid w:val="00081157"/>
    <w:rsid w:val="00083CB1"/>
    <w:rsid w:val="00085843"/>
    <w:rsid w:val="000860FB"/>
    <w:rsid w:val="000952C1"/>
    <w:rsid w:val="00096A19"/>
    <w:rsid w:val="00096A53"/>
    <w:rsid w:val="000A03E5"/>
    <w:rsid w:val="000A07EA"/>
    <w:rsid w:val="000A1122"/>
    <w:rsid w:val="000A6A4C"/>
    <w:rsid w:val="000A74AF"/>
    <w:rsid w:val="000A7B19"/>
    <w:rsid w:val="000B0125"/>
    <w:rsid w:val="000B59B5"/>
    <w:rsid w:val="000B5BAB"/>
    <w:rsid w:val="000B7EA9"/>
    <w:rsid w:val="000C3AE5"/>
    <w:rsid w:val="000C5123"/>
    <w:rsid w:val="000D4394"/>
    <w:rsid w:val="000E2B18"/>
    <w:rsid w:val="000E530D"/>
    <w:rsid w:val="000F4C86"/>
    <w:rsid w:val="001046C0"/>
    <w:rsid w:val="00104701"/>
    <w:rsid w:val="00114FB7"/>
    <w:rsid w:val="00122B32"/>
    <w:rsid w:val="00123DF3"/>
    <w:rsid w:val="00126D02"/>
    <w:rsid w:val="00126F40"/>
    <w:rsid w:val="00127A6B"/>
    <w:rsid w:val="001341D1"/>
    <w:rsid w:val="0013430D"/>
    <w:rsid w:val="0013484F"/>
    <w:rsid w:val="00134BE4"/>
    <w:rsid w:val="0013549C"/>
    <w:rsid w:val="001418E2"/>
    <w:rsid w:val="0014446D"/>
    <w:rsid w:val="001446A5"/>
    <w:rsid w:val="0014486B"/>
    <w:rsid w:val="00144CF1"/>
    <w:rsid w:val="0014558B"/>
    <w:rsid w:val="00146960"/>
    <w:rsid w:val="00154A57"/>
    <w:rsid w:val="00155639"/>
    <w:rsid w:val="00155D5E"/>
    <w:rsid w:val="00157BA7"/>
    <w:rsid w:val="001704E4"/>
    <w:rsid w:val="00175223"/>
    <w:rsid w:val="00175B2E"/>
    <w:rsid w:val="00176F17"/>
    <w:rsid w:val="001804E3"/>
    <w:rsid w:val="00180C9A"/>
    <w:rsid w:val="00182D13"/>
    <w:rsid w:val="00183B42"/>
    <w:rsid w:val="00186C54"/>
    <w:rsid w:val="00192C05"/>
    <w:rsid w:val="00197CAA"/>
    <w:rsid w:val="00197E5D"/>
    <w:rsid w:val="001A1B3A"/>
    <w:rsid w:val="001A3CEE"/>
    <w:rsid w:val="001A784A"/>
    <w:rsid w:val="001B045D"/>
    <w:rsid w:val="001B230E"/>
    <w:rsid w:val="001C19E6"/>
    <w:rsid w:val="001C1C89"/>
    <w:rsid w:val="001C38F5"/>
    <w:rsid w:val="001C55D5"/>
    <w:rsid w:val="001C7A9D"/>
    <w:rsid w:val="001D120C"/>
    <w:rsid w:val="001E03BD"/>
    <w:rsid w:val="001E684A"/>
    <w:rsid w:val="00200BD6"/>
    <w:rsid w:val="00216177"/>
    <w:rsid w:val="002230AE"/>
    <w:rsid w:val="002247D0"/>
    <w:rsid w:val="00224F80"/>
    <w:rsid w:val="0022507C"/>
    <w:rsid w:val="00226979"/>
    <w:rsid w:val="002406F5"/>
    <w:rsid w:val="00242E76"/>
    <w:rsid w:val="00243464"/>
    <w:rsid w:val="002462A8"/>
    <w:rsid w:val="00247731"/>
    <w:rsid w:val="00253C74"/>
    <w:rsid w:val="00262BAD"/>
    <w:rsid w:val="002726B1"/>
    <w:rsid w:val="002727D0"/>
    <w:rsid w:val="002749C8"/>
    <w:rsid w:val="00275325"/>
    <w:rsid w:val="00281C06"/>
    <w:rsid w:val="00285DC4"/>
    <w:rsid w:val="00294AE7"/>
    <w:rsid w:val="002A7BAE"/>
    <w:rsid w:val="002B11FA"/>
    <w:rsid w:val="002B2CA6"/>
    <w:rsid w:val="002B34ED"/>
    <w:rsid w:val="002B37A7"/>
    <w:rsid w:val="002B4342"/>
    <w:rsid w:val="002B56EB"/>
    <w:rsid w:val="002B6D47"/>
    <w:rsid w:val="002C7D21"/>
    <w:rsid w:val="002D13A8"/>
    <w:rsid w:val="002D27CD"/>
    <w:rsid w:val="002D3EC0"/>
    <w:rsid w:val="002D729F"/>
    <w:rsid w:val="002E0E3C"/>
    <w:rsid w:val="002E2F7F"/>
    <w:rsid w:val="002E4B20"/>
    <w:rsid w:val="002E5FC6"/>
    <w:rsid w:val="002E6D7D"/>
    <w:rsid w:val="002F2C1E"/>
    <w:rsid w:val="002F6E99"/>
    <w:rsid w:val="00300C47"/>
    <w:rsid w:val="003050B6"/>
    <w:rsid w:val="0030726B"/>
    <w:rsid w:val="0031118B"/>
    <w:rsid w:val="0031122F"/>
    <w:rsid w:val="00315EFA"/>
    <w:rsid w:val="00316408"/>
    <w:rsid w:val="003179FB"/>
    <w:rsid w:val="00323A51"/>
    <w:rsid w:val="003244C9"/>
    <w:rsid w:val="0032468B"/>
    <w:rsid w:val="00327119"/>
    <w:rsid w:val="00327ADA"/>
    <w:rsid w:val="003333E4"/>
    <w:rsid w:val="00336580"/>
    <w:rsid w:val="00337DB0"/>
    <w:rsid w:val="0034184B"/>
    <w:rsid w:val="00342B84"/>
    <w:rsid w:val="003535EB"/>
    <w:rsid w:val="00353778"/>
    <w:rsid w:val="00354D29"/>
    <w:rsid w:val="00356356"/>
    <w:rsid w:val="00357077"/>
    <w:rsid w:val="00360593"/>
    <w:rsid w:val="00360EF7"/>
    <w:rsid w:val="00361A07"/>
    <w:rsid w:val="003710A2"/>
    <w:rsid w:val="00372470"/>
    <w:rsid w:val="00376707"/>
    <w:rsid w:val="0037788A"/>
    <w:rsid w:val="0038029B"/>
    <w:rsid w:val="00383096"/>
    <w:rsid w:val="00392AA8"/>
    <w:rsid w:val="003931E6"/>
    <w:rsid w:val="003935A3"/>
    <w:rsid w:val="003A324A"/>
    <w:rsid w:val="003A73EF"/>
    <w:rsid w:val="003B2514"/>
    <w:rsid w:val="003B54C2"/>
    <w:rsid w:val="003B5BA8"/>
    <w:rsid w:val="003C1BE1"/>
    <w:rsid w:val="003C6315"/>
    <w:rsid w:val="003D1204"/>
    <w:rsid w:val="003D160D"/>
    <w:rsid w:val="003D35F4"/>
    <w:rsid w:val="003D6601"/>
    <w:rsid w:val="003D6C9A"/>
    <w:rsid w:val="003E2D1F"/>
    <w:rsid w:val="003E2DE1"/>
    <w:rsid w:val="003E5754"/>
    <w:rsid w:val="003F0231"/>
    <w:rsid w:val="003F171F"/>
    <w:rsid w:val="003F201E"/>
    <w:rsid w:val="003F3C0C"/>
    <w:rsid w:val="003F3F82"/>
    <w:rsid w:val="0040002C"/>
    <w:rsid w:val="00400C3B"/>
    <w:rsid w:val="00403507"/>
    <w:rsid w:val="00403546"/>
    <w:rsid w:val="0041556A"/>
    <w:rsid w:val="004158B8"/>
    <w:rsid w:val="00416B98"/>
    <w:rsid w:val="00417213"/>
    <w:rsid w:val="00421A99"/>
    <w:rsid w:val="0042780C"/>
    <w:rsid w:val="0043232E"/>
    <w:rsid w:val="00432BAC"/>
    <w:rsid w:val="00445161"/>
    <w:rsid w:val="004457F4"/>
    <w:rsid w:val="004472BF"/>
    <w:rsid w:val="00447C85"/>
    <w:rsid w:val="004544A9"/>
    <w:rsid w:val="00455E38"/>
    <w:rsid w:val="00456CDD"/>
    <w:rsid w:val="004605B3"/>
    <w:rsid w:val="00467CD2"/>
    <w:rsid w:val="004718A9"/>
    <w:rsid w:val="00474C57"/>
    <w:rsid w:val="00476EC1"/>
    <w:rsid w:val="00480582"/>
    <w:rsid w:val="0048694C"/>
    <w:rsid w:val="004911B1"/>
    <w:rsid w:val="00495E43"/>
    <w:rsid w:val="004A362F"/>
    <w:rsid w:val="004A742B"/>
    <w:rsid w:val="004B29ED"/>
    <w:rsid w:val="004B3B2B"/>
    <w:rsid w:val="004B50FC"/>
    <w:rsid w:val="004C064B"/>
    <w:rsid w:val="004C1CDF"/>
    <w:rsid w:val="004D1676"/>
    <w:rsid w:val="004D26D3"/>
    <w:rsid w:val="004D3A59"/>
    <w:rsid w:val="004D6E1D"/>
    <w:rsid w:val="004D6F82"/>
    <w:rsid w:val="004F2C44"/>
    <w:rsid w:val="004F4F9F"/>
    <w:rsid w:val="004F5C1B"/>
    <w:rsid w:val="005054B5"/>
    <w:rsid w:val="00505533"/>
    <w:rsid w:val="00506344"/>
    <w:rsid w:val="005148D7"/>
    <w:rsid w:val="00521069"/>
    <w:rsid w:val="005248EA"/>
    <w:rsid w:val="0052572D"/>
    <w:rsid w:val="005431C8"/>
    <w:rsid w:val="005463F4"/>
    <w:rsid w:val="00552BA8"/>
    <w:rsid w:val="0055409A"/>
    <w:rsid w:val="00563EEF"/>
    <w:rsid w:val="00572E90"/>
    <w:rsid w:val="00575EDA"/>
    <w:rsid w:val="00591B91"/>
    <w:rsid w:val="005952DC"/>
    <w:rsid w:val="005A00B7"/>
    <w:rsid w:val="005A1F0D"/>
    <w:rsid w:val="005A51EE"/>
    <w:rsid w:val="005B0244"/>
    <w:rsid w:val="005B0445"/>
    <w:rsid w:val="005B0A4A"/>
    <w:rsid w:val="005B5412"/>
    <w:rsid w:val="005B679B"/>
    <w:rsid w:val="005B77D3"/>
    <w:rsid w:val="005C470B"/>
    <w:rsid w:val="005C66D3"/>
    <w:rsid w:val="005D245F"/>
    <w:rsid w:val="005D3061"/>
    <w:rsid w:val="005D6260"/>
    <w:rsid w:val="005D6D58"/>
    <w:rsid w:val="005E6A58"/>
    <w:rsid w:val="005F1A26"/>
    <w:rsid w:val="005F310F"/>
    <w:rsid w:val="00602B8A"/>
    <w:rsid w:val="0060314C"/>
    <w:rsid w:val="00612D63"/>
    <w:rsid w:val="00614B12"/>
    <w:rsid w:val="006150EC"/>
    <w:rsid w:val="006164DB"/>
    <w:rsid w:val="0061679D"/>
    <w:rsid w:val="006253D8"/>
    <w:rsid w:val="00626153"/>
    <w:rsid w:val="006275CF"/>
    <w:rsid w:val="006374A1"/>
    <w:rsid w:val="00651B6C"/>
    <w:rsid w:val="006540CB"/>
    <w:rsid w:val="00660B2A"/>
    <w:rsid w:val="00663D84"/>
    <w:rsid w:val="00682553"/>
    <w:rsid w:val="0068515C"/>
    <w:rsid w:val="0068667C"/>
    <w:rsid w:val="00695D2F"/>
    <w:rsid w:val="006A26A0"/>
    <w:rsid w:val="006A4FDA"/>
    <w:rsid w:val="006B1C07"/>
    <w:rsid w:val="006B3DA5"/>
    <w:rsid w:val="006B5B25"/>
    <w:rsid w:val="006B7827"/>
    <w:rsid w:val="006D0172"/>
    <w:rsid w:val="006E1A3A"/>
    <w:rsid w:val="006E2230"/>
    <w:rsid w:val="006E2B9C"/>
    <w:rsid w:val="006E7E4C"/>
    <w:rsid w:val="006F02E3"/>
    <w:rsid w:val="006F1C64"/>
    <w:rsid w:val="006F3C19"/>
    <w:rsid w:val="00700438"/>
    <w:rsid w:val="007013C6"/>
    <w:rsid w:val="00704E17"/>
    <w:rsid w:val="00715660"/>
    <w:rsid w:val="00716F5E"/>
    <w:rsid w:val="007328B9"/>
    <w:rsid w:val="007336B0"/>
    <w:rsid w:val="0073563C"/>
    <w:rsid w:val="00735ADA"/>
    <w:rsid w:val="00735D71"/>
    <w:rsid w:val="00736386"/>
    <w:rsid w:val="00736DAC"/>
    <w:rsid w:val="0074138A"/>
    <w:rsid w:val="00750940"/>
    <w:rsid w:val="00751AB4"/>
    <w:rsid w:val="007574B5"/>
    <w:rsid w:val="0076269B"/>
    <w:rsid w:val="00765E00"/>
    <w:rsid w:val="00766131"/>
    <w:rsid w:val="0077005A"/>
    <w:rsid w:val="00772DB4"/>
    <w:rsid w:val="00780AAD"/>
    <w:rsid w:val="0078371A"/>
    <w:rsid w:val="00783A4C"/>
    <w:rsid w:val="0079250C"/>
    <w:rsid w:val="00794375"/>
    <w:rsid w:val="007A05BD"/>
    <w:rsid w:val="007A725D"/>
    <w:rsid w:val="007B1181"/>
    <w:rsid w:val="007B44FD"/>
    <w:rsid w:val="007B4A0F"/>
    <w:rsid w:val="007B5005"/>
    <w:rsid w:val="007C05CB"/>
    <w:rsid w:val="007C3153"/>
    <w:rsid w:val="007C7656"/>
    <w:rsid w:val="007D066F"/>
    <w:rsid w:val="007D1AE5"/>
    <w:rsid w:val="007D5A91"/>
    <w:rsid w:val="007E3441"/>
    <w:rsid w:val="007E460F"/>
    <w:rsid w:val="007E68C9"/>
    <w:rsid w:val="007E76F1"/>
    <w:rsid w:val="007F1DA0"/>
    <w:rsid w:val="00803F6B"/>
    <w:rsid w:val="00805901"/>
    <w:rsid w:val="00811B53"/>
    <w:rsid w:val="00816BAB"/>
    <w:rsid w:val="00817514"/>
    <w:rsid w:val="00825E03"/>
    <w:rsid w:val="00827ECC"/>
    <w:rsid w:val="0083106D"/>
    <w:rsid w:val="0083313F"/>
    <w:rsid w:val="00834D98"/>
    <w:rsid w:val="00835730"/>
    <w:rsid w:val="00835F23"/>
    <w:rsid w:val="0084210A"/>
    <w:rsid w:val="00845657"/>
    <w:rsid w:val="0084624C"/>
    <w:rsid w:val="00851C1D"/>
    <w:rsid w:val="00852D87"/>
    <w:rsid w:val="00864E02"/>
    <w:rsid w:val="00874702"/>
    <w:rsid w:val="008775B4"/>
    <w:rsid w:val="008808A6"/>
    <w:rsid w:val="00884461"/>
    <w:rsid w:val="00885B69"/>
    <w:rsid w:val="00892D38"/>
    <w:rsid w:val="008A159E"/>
    <w:rsid w:val="008A38E5"/>
    <w:rsid w:val="008A3F94"/>
    <w:rsid w:val="008A4B32"/>
    <w:rsid w:val="008A6037"/>
    <w:rsid w:val="008B2777"/>
    <w:rsid w:val="008B3519"/>
    <w:rsid w:val="008B4667"/>
    <w:rsid w:val="008B7085"/>
    <w:rsid w:val="008C0CBC"/>
    <w:rsid w:val="008C1602"/>
    <w:rsid w:val="008C1FFC"/>
    <w:rsid w:val="008D1AD8"/>
    <w:rsid w:val="008D2E7D"/>
    <w:rsid w:val="008D5FED"/>
    <w:rsid w:val="008E0B11"/>
    <w:rsid w:val="008E2734"/>
    <w:rsid w:val="008F35F1"/>
    <w:rsid w:val="008F3FB1"/>
    <w:rsid w:val="009008F4"/>
    <w:rsid w:val="00901A1A"/>
    <w:rsid w:val="009020BF"/>
    <w:rsid w:val="00905BB4"/>
    <w:rsid w:val="00907813"/>
    <w:rsid w:val="009103BF"/>
    <w:rsid w:val="00911B9D"/>
    <w:rsid w:val="009142F4"/>
    <w:rsid w:val="00921779"/>
    <w:rsid w:val="00921C07"/>
    <w:rsid w:val="00930A10"/>
    <w:rsid w:val="0093199F"/>
    <w:rsid w:val="00932958"/>
    <w:rsid w:val="00947CC7"/>
    <w:rsid w:val="00951519"/>
    <w:rsid w:val="00952554"/>
    <w:rsid w:val="009535AF"/>
    <w:rsid w:val="0096301A"/>
    <w:rsid w:val="00964D6C"/>
    <w:rsid w:val="00965133"/>
    <w:rsid w:val="00965E0F"/>
    <w:rsid w:val="00971AD3"/>
    <w:rsid w:val="00980F62"/>
    <w:rsid w:val="00981123"/>
    <w:rsid w:val="00982629"/>
    <w:rsid w:val="0098468C"/>
    <w:rsid w:val="0098667C"/>
    <w:rsid w:val="009907B9"/>
    <w:rsid w:val="00992351"/>
    <w:rsid w:val="00994F17"/>
    <w:rsid w:val="009A08B6"/>
    <w:rsid w:val="009A2377"/>
    <w:rsid w:val="009A4D11"/>
    <w:rsid w:val="009B3ED3"/>
    <w:rsid w:val="009B4ADC"/>
    <w:rsid w:val="009C1730"/>
    <w:rsid w:val="009D1EA3"/>
    <w:rsid w:val="009D30AB"/>
    <w:rsid w:val="009D6232"/>
    <w:rsid w:val="009E05FB"/>
    <w:rsid w:val="009E15D4"/>
    <w:rsid w:val="009F13BB"/>
    <w:rsid w:val="009F25BD"/>
    <w:rsid w:val="009F3C7E"/>
    <w:rsid w:val="009F5646"/>
    <w:rsid w:val="009F7873"/>
    <w:rsid w:val="009F7979"/>
    <w:rsid w:val="009F7AE7"/>
    <w:rsid w:val="00A03FA7"/>
    <w:rsid w:val="00A06395"/>
    <w:rsid w:val="00A06AEF"/>
    <w:rsid w:val="00A10700"/>
    <w:rsid w:val="00A14D49"/>
    <w:rsid w:val="00A15184"/>
    <w:rsid w:val="00A1637D"/>
    <w:rsid w:val="00A20804"/>
    <w:rsid w:val="00A2566B"/>
    <w:rsid w:val="00A32086"/>
    <w:rsid w:val="00A34E84"/>
    <w:rsid w:val="00A352B0"/>
    <w:rsid w:val="00A37886"/>
    <w:rsid w:val="00A472C6"/>
    <w:rsid w:val="00A51E78"/>
    <w:rsid w:val="00A570A1"/>
    <w:rsid w:val="00A60974"/>
    <w:rsid w:val="00A61DCD"/>
    <w:rsid w:val="00A65535"/>
    <w:rsid w:val="00A724CF"/>
    <w:rsid w:val="00A74C64"/>
    <w:rsid w:val="00A7532F"/>
    <w:rsid w:val="00A761CF"/>
    <w:rsid w:val="00A81682"/>
    <w:rsid w:val="00A84D92"/>
    <w:rsid w:val="00A84DA0"/>
    <w:rsid w:val="00A84E65"/>
    <w:rsid w:val="00A95B6C"/>
    <w:rsid w:val="00A973FD"/>
    <w:rsid w:val="00AA7480"/>
    <w:rsid w:val="00AB1481"/>
    <w:rsid w:val="00AB2ABB"/>
    <w:rsid w:val="00AB5C67"/>
    <w:rsid w:val="00AB7C98"/>
    <w:rsid w:val="00AC47D9"/>
    <w:rsid w:val="00AD0DA1"/>
    <w:rsid w:val="00AE0209"/>
    <w:rsid w:val="00AE2095"/>
    <w:rsid w:val="00AE5322"/>
    <w:rsid w:val="00AE5FEF"/>
    <w:rsid w:val="00AE73E2"/>
    <w:rsid w:val="00AF1CF9"/>
    <w:rsid w:val="00AF2AE3"/>
    <w:rsid w:val="00AF7C58"/>
    <w:rsid w:val="00B034F6"/>
    <w:rsid w:val="00B03EB1"/>
    <w:rsid w:val="00B05787"/>
    <w:rsid w:val="00B15323"/>
    <w:rsid w:val="00B237E0"/>
    <w:rsid w:val="00B259AC"/>
    <w:rsid w:val="00B268D9"/>
    <w:rsid w:val="00B26EC9"/>
    <w:rsid w:val="00B31B8F"/>
    <w:rsid w:val="00B333B0"/>
    <w:rsid w:val="00B43561"/>
    <w:rsid w:val="00B440DB"/>
    <w:rsid w:val="00B4415D"/>
    <w:rsid w:val="00B45103"/>
    <w:rsid w:val="00B45D24"/>
    <w:rsid w:val="00B45DA5"/>
    <w:rsid w:val="00B52992"/>
    <w:rsid w:val="00B538C6"/>
    <w:rsid w:val="00B54AA4"/>
    <w:rsid w:val="00B62018"/>
    <w:rsid w:val="00B63114"/>
    <w:rsid w:val="00B64A22"/>
    <w:rsid w:val="00B67D14"/>
    <w:rsid w:val="00B700C3"/>
    <w:rsid w:val="00B703C9"/>
    <w:rsid w:val="00B8042D"/>
    <w:rsid w:val="00B810FF"/>
    <w:rsid w:val="00B8418B"/>
    <w:rsid w:val="00B842C1"/>
    <w:rsid w:val="00B84519"/>
    <w:rsid w:val="00B87463"/>
    <w:rsid w:val="00B91E5C"/>
    <w:rsid w:val="00BA00E2"/>
    <w:rsid w:val="00BA4255"/>
    <w:rsid w:val="00BA4F5A"/>
    <w:rsid w:val="00BA7BBA"/>
    <w:rsid w:val="00BB3DE5"/>
    <w:rsid w:val="00BB4394"/>
    <w:rsid w:val="00BB5617"/>
    <w:rsid w:val="00BB5ABD"/>
    <w:rsid w:val="00BC1BA9"/>
    <w:rsid w:val="00BC41E1"/>
    <w:rsid w:val="00BD2FC7"/>
    <w:rsid w:val="00BD6EC1"/>
    <w:rsid w:val="00BE25AF"/>
    <w:rsid w:val="00BE3F11"/>
    <w:rsid w:val="00BF3FBF"/>
    <w:rsid w:val="00C01D14"/>
    <w:rsid w:val="00C04DD5"/>
    <w:rsid w:val="00C073D6"/>
    <w:rsid w:val="00C07645"/>
    <w:rsid w:val="00C12785"/>
    <w:rsid w:val="00C14D2D"/>
    <w:rsid w:val="00C15327"/>
    <w:rsid w:val="00C205DD"/>
    <w:rsid w:val="00C242B2"/>
    <w:rsid w:val="00C25F74"/>
    <w:rsid w:val="00C31FE6"/>
    <w:rsid w:val="00C3533F"/>
    <w:rsid w:val="00C35546"/>
    <w:rsid w:val="00C4092D"/>
    <w:rsid w:val="00C4278B"/>
    <w:rsid w:val="00C43BD2"/>
    <w:rsid w:val="00C44F90"/>
    <w:rsid w:val="00C47E9C"/>
    <w:rsid w:val="00C52FD7"/>
    <w:rsid w:val="00C57277"/>
    <w:rsid w:val="00C57E04"/>
    <w:rsid w:val="00C616E4"/>
    <w:rsid w:val="00C648E2"/>
    <w:rsid w:val="00C6603B"/>
    <w:rsid w:val="00C66F48"/>
    <w:rsid w:val="00C71E3F"/>
    <w:rsid w:val="00C75A4D"/>
    <w:rsid w:val="00C75CE4"/>
    <w:rsid w:val="00C76BD4"/>
    <w:rsid w:val="00C8367C"/>
    <w:rsid w:val="00C83EC8"/>
    <w:rsid w:val="00C84EC9"/>
    <w:rsid w:val="00C90645"/>
    <w:rsid w:val="00C92A41"/>
    <w:rsid w:val="00C95E0F"/>
    <w:rsid w:val="00CA3BAD"/>
    <w:rsid w:val="00CB1858"/>
    <w:rsid w:val="00CC0087"/>
    <w:rsid w:val="00CD0085"/>
    <w:rsid w:val="00CE085D"/>
    <w:rsid w:val="00CE1BDC"/>
    <w:rsid w:val="00CE7400"/>
    <w:rsid w:val="00CF3E52"/>
    <w:rsid w:val="00D00043"/>
    <w:rsid w:val="00D003BE"/>
    <w:rsid w:val="00D03468"/>
    <w:rsid w:val="00D03E18"/>
    <w:rsid w:val="00D06094"/>
    <w:rsid w:val="00D110CC"/>
    <w:rsid w:val="00D1310A"/>
    <w:rsid w:val="00D165B0"/>
    <w:rsid w:val="00D249EC"/>
    <w:rsid w:val="00D30CFE"/>
    <w:rsid w:val="00D314BC"/>
    <w:rsid w:val="00D319FC"/>
    <w:rsid w:val="00D37964"/>
    <w:rsid w:val="00D40468"/>
    <w:rsid w:val="00D407D3"/>
    <w:rsid w:val="00D41BD8"/>
    <w:rsid w:val="00D45FD5"/>
    <w:rsid w:val="00D501E4"/>
    <w:rsid w:val="00D51F3A"/>
    <w:rsid w:val="00D61B62"/>
    <w:rsid w:val="00D6213F"/>
    <w:rsid w:val="00D62340"/>
    <w:rsid w:val="00D63F18"/>
    <w:rsid w:val="00D6527D"/>
    <w:rsid w:val="00D6795D"/>
    <w:rsid w:val="00D67A63"/>
    <w:rsid w:val="00D720EA"/>
    <w:rsid w:val="00D729EC"/>
    <w:rsid w:val="00D74B92"/>
    <w:rsid w:val="00D759D2"/>
    <w:rsid w:val="00D83A9A"/>
    <w:rsid w:val="00D841C1"/>
    <w:rsid w:val="00D84E66"/>
    <w:rsid w:val="00D93010"/>
    <w:rsid w:val="00D946E9"/>
    <w:rsid w:val="00D9604F"/>
    <w:rsid w:val="00D9737C"/>
    <w:rsid w:val="00DA0F8B"/>
    <w:rsid w:val="00DA76AC"/>
    <w:rsid w:val="00DB3D0C"/>
    <w:rsid w:val="00DB4D49"/>
    <w:rsid w:val="00DB767D"/>
    <w:rsid w:val="00DC07E5"/>
    <w:rsid w:val="00DC0A26"/>
    <w:rsid w:val="00DC395D"/>
    <w:rsid w:val="00DC634D"/>
    <w:rsid w:val="00DD0FFA"/>
    <w:rsid w:val="00DD202C"/>
    <w:rsid w:val="00DD3863"/>
    <w:rsid w:val="00DE5376"/>
    <w:rsid w:val="00DE60D1"/>
    <w:rsid w:val="00DF050A"/>
    <w:rsid w:val="00DF59BD"/>
    <w:rsid w:val="00DF6FC3"/>
    <w:rsid w:val="00DF751A"/>
    <w:rsid w:val="00DF7A31"/>
    <w:rsid w:val="00E05A1C"/>
    <w:rsid w:val="00E07333"/>
    <w:rsid w:val="00E129EE"/>
    <w:rsid w:val="00E12BAD"/>
    <w:rsid w:val="00E13201"/>
    <w:rsid w:val="00E13411"/>
    <w:rsid w:val="00E14AC6"/>
    <w:rsid w:val="00E30F62"/>
    <w:rsid w:val="00E36ECE"/>
    <w:rsid w:val="00E46B69"/>
    <w:rsid w:val="00E573AC"/>
    <w:rsid w:val="00E57B94"/>
    <w:rsid w:val="00E62839"/>
    <w:rsid w:val="00E62E85"/>
    <w:rsid w:val="00E64EE1"/>
    <w:rsid w:val="00E65C1E"/>
    <w:rsid w:val="00E75F13"/>
    <w:rsid w:val="00E76022"/>
    <w:rsid w:val="00E83456"/>
    <w:rsid w:val="00EA25E4"/>
    <w:rsid w:val="00EA3E87"/>
    <w:rsid w:val="00EA7A22"/>
    <w:rsid w:val="00EA7DE2"/>
    <w:rsid w:val="00EB004F"/>
    <w:rsid w:val="00EB6AC3"/>
    <w:rsid w:val="00EC6D59"/>
    <w:rsid w:val="00EC703C"/>
    <w:rsid w:val="00ED0777"/>
    <w:rsid w:val="00ED2DE0"/>
    <w:rsid w:val="00ED6645"/>
    <w:rsid w:val="00ED6F4E"/>
    <w:rsid w:val="00EE37EE"/>
    <w:rsid w:val="00EE6EB1"/>
    <w:rsid w:val="00EF43D5"/>
    <w:rsid w:val="00EF4E23"/>
    <w:rsid w:val="00EF691D"/>
    <w:rsid w:val="00F0000C"/>
    <w:rsid w:val="00F002E5"/>
    <w:rsid w:val="00F03838"/>
    <w:rsid w:val="00F03945"/>
    <w:rsid w:val="00F04C86"/>
    <w:rsid w:val="00F0598E"/>
    <w:rsid w:val="00F11D4E"/>
    <w:rsid w:val="00F12CC8"/>
    <w:rsid w:val="00F20765"/>
    <w:rsid w:val="00F20D44"/>
    <w:rsid w:val="00F238CE"/>
    <w:rsid w:val="00F24EE1"/>
    <w:rsid w:val="00F36445"/>
    <w:rsid w:val="00F37D41"/>
    <w:rsid w:val="00F40E1D"/>
    <w:rsid w:val="00F412D7"/>
    <w:rsid w:val="00F43996"/>
    <w:rsid w:val="00F45AD5"/>
    <w:rsid w:val="00F45F72"/>
    <w:rsid w:val="00F47184"/>
    <w:rsid w:val="00F51398"/>
    <w:rsid w:val="00F521B6"/>
    <w:rsid w:val="00F53C1F"/>
    <w:rsid w:val="00F53D7D"/>
    <w:rsid w:val="00F54201"/>
    <w:rsid w:val="00F5464F"/>
    <w:rsid w:val="00F6446E"/>
    <w:rsid w:val="00F64A92"/>
    <w:rsid w:val="00F657F3"/>
    <w:rsid w:val="00F80BF6"/>
    <w:rsid w:val="00F81802"/>
    <w:rsid w:val="00F82819"/>
    <w:rsid w:val="00F8452D"/>
    <w:rsid w:val="00F95BCB"/>
    <w:rsid w:val="00F96634"/>
    <w:rsid w:val="00F96A5C"/>
    <w:rsid w:val="00FA1FBC"/>
    <w:rsid w:val="00FA2C97"/>
    <w:rsid w:val="00FA2FC5"/>
    <w:rsid w:val="00FB35BE"/>
    <w:rsid w:val="00FB3E44"/>
    <w:rsid w:val="00FC2002"/>
    <w:rsid w:val="00FC43B8"/>
    <w:rsid w:val="00FC4E58"/>
    <w:rsid w:val="00FC51C4"/>
    <w:rsid w:val="00FC7004"/>
    <w:rsid w:val="00FD06A0"/>
    <w:rsid w:val="00FD13FB"/>
    <w:rsid w:val="00FD228E"/>
    <w:rsid w:val="00FD4E9B"/>
    <w:rsid w:val="00FD7D5F"/>
    <w:rsid w:val="00FE1A2F"/>
    <w:rsid w:val="00FE5F50"/>
    <w:rsid w:val="00FF1B25"/>
    <w:rsid w:val="00FF3C63"/>
    <w:rsid w:val="00FF7A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67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C648E2"/>
    <w:rPr>
      <w:sz w:val="21"/>
      <w:szCs w:val="21"/>
    </w:rPr>
  </w:style>
  <w:style w:type="paragraph" w:styleId="a4">
    <w:name w:val="annotation text"/>
    <w:basedOn w:val="a"/>
    <w:semiHidden/>
    <w:rsid w:val="00C648E2"/>
    <w:pPr>
      <w:jc w:val="left"/>
    </w:pPr>
  </w:style>
  <w:style w:type="paragraph" w:styleId="a5">
    <w:name w:val="annotation subject"/>
    <w:basedOn w:val="a4"/>
    <w:next w:val="a4"/>
    <w:semiHidden/>
    <w:rsid w:val="00C648E2"/>
    <w:rPr>
      <w:b/>
      <w:bCs/>
    </w:rPr>
  </w:style>
  <w:style w:type="paragraph" w:styleId="a6">
    <w:name w:val="Balloon Text"/>
    <w:basedOn w:val="a"/>
    <w:semiHidden/>
    <w:rsid w:val="00C648E2"/>
    <w:rPr>
      <w:sz w:val="18"/>
      <w:szCs w:val="18"/>
    </w:rPr>
  </w:style>
  <w:style w:type="paragraph" w:styleId="a7">
    <w:name w:val="header"/>
    <w:basedOn w:val="a"/>
    <w:rsid w:val="00572E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footer"/>
    <w:basedOn w:val="a"/>
    <w:rsid w:val="00572E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Revision"/>
    <w:hidden/>
    <w:uiPriority w:val="99"/>
    <w:semiHidden/>
    <w:rsid w:val="009A08B6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67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C648E2"/>
    <w:rPr>
      <w:sz w:val="21"/>
      <w:szCs w:val="21"/>
    </w:rPr>
  </w:style>
  <w:style w:type="paragraph" w:styleId="a4">
    <w:name w:val="annotation text"/>
    <w:basedOn w:val="a"/>
    <w:semiHidden/>
    <w:rsid w:val="00C648E2"/>
    <w:pPr>
      <w:jc w:val="left"/>
    </w:pPr>
  </w:style>
  <w:style w:type="paragraph" w:styleId="a5">
    <w:name w:val="annotation subject"/>
    <w:basedOn w:val="a4"/>
    <w:next w:val="a4"/>
    <w:semiHidden/>
    <w:rsid w:val="00C648E2"/>
    <w:rPr>
      <w:b/>
      <w:bCs/>
    </w:rPr>
  </w:style>
  <w:style w:type="paragraph" w:styleId="a6">
    <w:name w:val="Balloon Text"/>
    <w:basedOn w:val="a"/>
    <w:semiHidden/>
    <w:rsid w:val="00C648E2"/>
    <w:rPr>
      <w:sz w:val="18"/>
      <w:szCs w:val="18"/>
    </w:rPr>
  </w:style>
  <w:style w:type="paragraph" w:styleId="a7">
    <w:name w:val="header"/>
    <w:basedOn w:val="a"/>
    <w:rsid w:val="00572E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footer"/>
    <w:basedOn w:val="a"/>
    <w:rsid w:val="00572E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Revision"/>
    <w:hidden/>
    <w:uiPriority w:val="99"/>
    <w:semiHidden/>
    <w:rsid w:val="009A08B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8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4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FEAACD-6EE4-44B8-BFE7-FD1E5A471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382</Words>
  <Characters>2183</Characters>
  <Application>Microsoft Office Word</Application>
  <DocSecurity>8</DocSecurity>
  <Lines>18</Lines>
  <Paragraphs>5</Paragraphs>
  <ScaleCrop>false</ScaleCrop>
  <Company>zhlx</Company>
  <LinksUpToDate>false</LinksUpToDate>
  <CharactersWithSpaces>2560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年部门预算编制说明</dc:title>
  <dc:creator>lx</dc:creator>
  <dc:description>ZHGenApp().GetProperty("Certification")</dc:description>
  <cp:lastModifiedBy>省中研院</cp:lastModifiedBy>
  <cp:revision>32</cp:revision>
  <cp:lastPrinted>2018-01-31T03:32:00Z</cp:lastPrinted>
  <dcterms:created xsi:type="dcterms:W3CDTF">2020-05-25T02:41:00Z</dcterms:created>
  <dcterms:modified xsi:type="dcterms:W3CDTF">2020-06-10T08:41:00Z</dcterms:modified>
  <cp:contentStatus/>
</cp:coreProperties>
</file>