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9F6D">
      <w:pPr>
        <w:pStyle w:val="12"/>
      </w:pPr>
    </w:p>
    <w:p w14:paraId="3611B1B9">
      <w:pPr>
        <w:jc w:val="center"/>
        <w:rPr>
          <w:rFonts w:ascii="楷体_GB2312" w:eastAsia="楷体_GB2312"/>
          <w:sz w:val="72"/>
          <w:szCs w:val="72"/>
        </w:rPr>
      </w:pPr>
      <w:r>
        <w:rPr>
          <w:rFonts w:hint="eastAsia" w:ascii="楷体_GB2312" w:eastAsia="楷体_GB2312"/>
          <w:sz w:val="72"/>
          <w:szCs w:val="72"/>
        </w:rPr>
        <w:t>云南省中医中药研究院</w:t>
      </w:r>
    </w:p>
    <w:p w14:paraId="3CC10E85">
      <w:pPr>
        <w:jc w:val="center"/>
        <w:rPr>
          <w:rFonts w:ascii="楷体_GB2312" w:eastAsia="楷体_GB2312"/>
          <w:sz w:val="84"/>
          <w:szCs w:val="84"/>
        </w:rPr>
      </w:pPr>
      <w:r>
        <w:rPr>
          <w:rFonts w:hint="eastAsia" w:ascii="楷体_GB2312" w:eastAsia="楷体_GB2312"/>
          <w:sz w:val="72"/>
          <w:szCs w:val="72"/>
        </w:rPr>
        <w:t>院内项目询价通知</w:t>
      </w:r>
    </w:p>
    <w:p w14:paraId="272C0B22">
      <w:pPr>
        <w:rPr>
          <w:rFonts w:ascii="黑体" w:hAnsi="宋体" w:eastAsia="黑体"/>
          <w:sz w:val="36"/>
          <w:szCs w:val="36"/>
        </w:rPr>
      </w:pPr>
    </w:p>
    <w:p w14:paraId="465BB2A1">
      <w:pPr>
        <w:rPr>
          <w:rFonts w:ascii="黑体" w:hAnsi="宋体" w:eastAsia="黑体"/>
          <w:sz w:val="36"/>
          <w:szCs w:val="36"/>
        </w:rPr>
      </w:pPr>
    </w:p>
    <w:p w14:paraId="750B9ABB">
      <w:pPr>
        <w:rPr>
          <w:rFonts w:ascii="黑体" w:hAnsi="宋体" w:eastAsia="黑体"/>
          <w:sz w:val="36"/>
          <w:szCs w:val="36"/>
        </w:rPr>
      </w:pPr>
    </w:p>
    <w:p w14:paraId="278B4DB7">
      <w:pPr>
        <w:rPr>
          <w:rFonts w:ascii="黑体" w:hAnsi="宋体" w:eastAsia="黑体"/>
          <w:sz w:val="36"/>
          <w:szCs w:val="36"/>
        </w:rPr>
      </w:pPr>
    </w:p>
    <w:p w14:paraId="4141B6AA">
      <w:pPr>
        <w:rPr>
          <w:rFonts w:ascii="黑体" w:hAnsi="宋体" w:eastAsia="黑体"/>
          <w:sz w:val="36"/>
          <w:szCs w:val="36"/>
        </w:rPr>
      </w:pPr>
    </w:p>
    <w:p w14:paraId="2A4F3BF4">
      <w:pPr>
        <w:rPr>
          <w:rFonts w:ascii="黑体" w:hAnsi="宋体" w:eastAsia="黑体"/>
          <w:sz w:val="36"/>
          <w:szCs w:val="36"/>
        </w:rPr>
      </w:pPr>
    </w:p>
    <w:p w14:paraId="0DBAB965">
      <w:pPr>
        <w:rPr>
          <w:rFonts w:ascii="黑体" w:hAnsi="宋体" w:eastAsia="黑体"/>
          <w:sz w:val="36"/>
          <w:szCs w:val="36"/>
        </w:rPr>
      </w:pPr>
    </w:p>
    <w:p w14:paraId="42C23642">
      <w:pPr>
        <w:rPr>
          <w:rFonts w:ascii="黑体" w:hAnsi="宋体" w:eastAsia="黑体"/>
          <w:sz w:val="36"/>
          <w:szCs w:val="36"/>
        </w:rPr>
      </w:pPr>
    </w:p>
    <w:p w14:paraId="54B4132D">
      <w:pPr>
        <w:rPr>
          <w:rFonts w:ascii="楷体_GB2312" w:hAnsi="宋体" w:eastAsia="楷体_GB2312"/>
          <w:sz w:val="36"/>
          <w:szCs w:val="36"/>
        </w:rPr>
      </w:pPr>
    </w:p>
    <w:p w14:paraId="647BEAE0">
      <w:pPr>
        <w:rPr>
          <w:rFonts w:ascii="楷体_GB2312" w:hAnsi="宋体" w:eastAsia="楷体_GB2312"/>
          <w:sz w:val="36"/>
          <w:szCs w:val="36"/>
        </w:rPr>
      </w:pPr>
    </w:p>
    <w:p w14:paraId="384F32EF">
      <w:pPr>
        <w:rPr>
          <w:rFonts w:ascii="楷体_GB2312" w:hAnsi="宋体" w:eastAsia="楷体_GB2312"/>
          <w:sz w:val="36"/>
          <w:szCs w:val="36"/>
        </w:rPr>
      </w:pPr>
    </w:p>
    <w:p w14:paraId="5CFD9011">
      <w:pPr>
        <w:ind w:left="1800" w:hanging="1800" w:hangingChars="500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项目名称：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化学发光成像仪及配套小型设备采购 </w:t>
      </w:r>
    </w:p>
    <w:p w14:paraId="18A3DD86">
      <w:pPr>
        <w:spacing w:line="360" w:lineRule="auto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项目需求科室：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中心实验室          </w:t>
      </w:r>
    </w:p>
    <w:p w14:paraId="17AF1E2A">
      <w:pPr>
        <w:spacing w:line="360" w:lineRule="auto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科室负责人：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宋娜丽              </w:t>
      </w:r>
    </w:p>
    <w:p w14:paraId="35ACF0F0">
      <w:pPr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 xml:space="preserve">发放日期： 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202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5</w:t>
      </w:r>
      <w:r>
        <w:rPr>
          <w:rFonts w:hint="eastAsia" w:ascii="楷体_GB2312" w:hAnsi="宋体" w:eastAsia="楷体_GB2312"/>
          <w:color w:val="auto"/>
          <w:sz w:val="36"/>
          <w:szCs w:val="36"/>
        </w:rPr>
        <w:t>年</w:t>
      </w:r>
      <w:r>
        <w:rPr>
          <w:rFonts w:hint="eastAsia" w:ascii="楷体_GB2312" w:hAnsi="宋体" w:eastAsia="楷体_GB2312"/>
          <w:color w:val="auto"/>
          <w:sz w:val="36"/>
          <w:szCs w:val="36"/>
          <w:u w:val="single"/>
          <w:lang w:val="en-US" w:eastAsia="zh-CN"/>
        </w:rPr>
        <w:t xml:space="preserve"> 8</w:t>
      </w:r>
      <w:r>
        <w:rPr>
          <w:rFonts w:hint="eastAsia" w:ascii="楷体_GB2312" w:hAnsi="宋体" w:eastAsia="楷体_GB2312"/>
          <w:color w:val="auto"/>
          <w:sz w:val="36"/>
          <w:szCs w:val="36"/>
        </w:rPr>
        <w:t>月</w:t>
      </w:r>
      <w:r>
        <w:rPr>
          <w:rFonts w:hint="eastAsia" w:ascii="楷体_GB2312" w:hAnsi="宋体" w:eastAsia="楷体_GB2312"/>
          <w:color w:val="auto"/>
          <w:sz w:val="36"/>
          <w:szCs w:val="36"/>
          <w:u w:val="single"/>
          <w:lang w:val="en-US" w:eastAsia="zh-CN"/>
        </w:rPr>
        <w:t xml:space="preserve"> 5</w:t>
      </w:r>
      <w:bookmarkStart w:id="1" w:name="_GoBack"/>
      <w:bookmarkEnd w:id="1"/>
      <w:r>
        <w:rPr>
          <w:rFonts w:hint="eastAsia" w:ascii="楷体_GB2312" w:hAnsi="宋体" w:eastAsia="楷体_GB2312"/>
          <w:color w:val="auto"/>
          <w:sz w:val="36"/>
          <w:szCs w:val="36"/>
        </w:rPr>
        <w:t>日</w:t>
      </w:r>
    </w:p>
    <w:p w14:paraId="0AC576E2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14F94D2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第一章  询价邀请</w:t>
      </w:r>
    </w:p>
    <w:p w14:paraId="56EF7B6A">
      <w:pPr>
        <w:spacing w:line="360" w:lineRule="auto"/>
        <w:ind w:left="-315" w:firstLine="800" w:firstLineChars="250"/>
        <w:rPr>
          <w:rFonts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根据《云南省中医中药研究院采购管理办法（试行）》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，对</w:t>
      </w:r>
      <w:r>
        <w:rPr>
          <w:rFonts w:hint="eastAsia" w:ascii="仿宋" w:hAnsi="仿宋" w:eastAsia="仿宋" w:cs="仿宋"/>
          <w:sz w:val="32"/>
          <w:szCs w:val="32"/>
          <w:u w:val="single"/>
        </w:rPr>
        <w:t>化学发光成像仪及配套小型设备采购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（项目名称）采用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方式发包，项目资金来源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财政性经费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，资金落实情况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已落实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。现邀请合格的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商参加报价。</w:t>
      </w:r>
    </w:p>
    <w:p w14:paraId="3C8E8FA7">
      <w:pPr>
        <w:spacing w:line="360" w:lineRule="auto"/>
        <w:ind w:firstLine="640" w:firstLineChars="200"/>
        <w:rPr>
          <w:b/>
          <w:bCs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项目编号：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szyycg2025006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</w:p>
    <w:p w14:paraId="12503B8E">
      <w:pPr>
        <w:spacing w:line="360" w:lineRule="auto"/>
        <w:ind w:left="2238" w:leftChars="304" w:hanging="1600" w:hangingChars="500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化学发光成像仪及配套小型设备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 w14:paraId="48F9A112"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项目预算金额：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>0000</w:t>
      </w:r>
      <w:r>
        <w:rPr>
          <w:rFonts w:hint="eastAsia" w:ascii="方正仿宋_GBK" w:hAnsi="方正仿宋_GBK" w:eastAsia="方正仿宋_GBK"/>
          <w:sz w:val="32"/>
          <w:szCs w:val="32"/>
          <w:u w:val="single"/>
        </w:rPr>
        <w:t>.00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元</w:t>
      </w:r>
    </w:p>
    <w:p w14:paraId="71F9AC88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响应性文件份数：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"/>
          <w:woUserID w:val="1"/>
        </w:rPr>
        <w:t>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份。</w:t>
      </w:r>
    </w:p>
    <w:p w14:paraId="3367F2D7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递交响应性文件截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止时间：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分。</w:t>
      </w:r>
    </w:p>
    <w:p w14:paraId="182EA6AA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递交地点：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云南省昆明市五华区五台路2号408室</w:t>
      </w:r>
    </w:p>
    <w:p w14:paraId="752A92F0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响应性文件接收人：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陈果</w:t>
      </w:r>
    </w:p>
    <w:p w14:paraId="07A27C29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开启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时间：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分。</w:t>
      </w:r>
    </w:p>
    <w:p w14:paraId="211CDBDC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地点：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龙泉路办公区3楼会议室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 w14:paraId="10708BE1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</w:p>
    <w:p w14:paraId="3FA4AA71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陈果</w:t>
      </w:r>
    </w:p>
    <w:p w14:paraId="009024D5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18687510283</w:t>
      </w:r>
    </w:p>
    <w:p w14:paraId="45E5495D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D8C143D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第二章  询价须知</w:t>
      </w:r>
    </w:p>
    <w:p w14:paraId="3F202882">
      <w:pPr>
        <w:rPr>
          <w:rFonts w:ascii="方正仿宋_GBK" w:hAnsi="方正仿宋_GBK" w:eastAsia="方正仿宋_GBK" w:cs="方正仿宋_GBK"/>
          <w:sz w:val="28"/>
          <w:szCs w:val="28"/>
          <w:highlight w:val="yellow"/>
        </w:rPr>
      </w:pPr>
      <w:r>
        <w:rPr>
          <w:rFonts w:hint="eastAsia" w:ascii="黑体" w:hAnsi="宋体" w:eastAsia="黑体"/>
          <w:sz w:val="28"/>
          <w:szCs w:val="28"/>
        </w:rPr>
        <w:t>一、采购需求</w:t>
      </w:r>
    </w:p>
    <w:p w14:paraId="3E06A20F">
      <w:pPr>
        <w:autoSpaceDE w:val="0"/>
        <w:autoSpaceDN w:val="0"/>
        <w:adjustRightInd w:val="0"/>
        <w:spacing w:line="360" w:lineRule="auto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zh-CN"/>
        </w:rPr>
        <w:t>（一）采购标的需实现的功能或者目标，以及为落实政府采购政策需满足的要求 </w:t>
      </w:r>
    </w:p>
    <w:p w14:paraId="79B1E859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根据科研项目需要及科研人员需求，为正常开展Western Blot实验，采购化学发光成像仪及配套小型设备多功能型摇床、分体式摇床各1台。</w:t>
      </w:r>
    </w:p>
    <w:p w14:paraId="024FBA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zh-CN"/>
        </w:rPr>
        <w:t>采购标的需执行的国家相关标准、行业标准、地方标准或者其他标准、规范</w:t>
      </w:r>
    </w:p>
    <w:p w14:paraId="22FD0253">
      <w:pPr>
        <w:pStyle w:val="2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仪器设备须符合相关行业标准的规定，适用范围应符合相关实验要求。</w:t>
      </w:r>
    </w:p>
    <w:p w14:paraId="1D41A57C">
      <w:pPr>
        <w:autoSpaceDE w:val="0"/>
        <w:autoSpaceDN w:val="0"/>
        <w:adjustRightInd w:val="0"/>
        <w:spacing w:line="360" w:lineRule="auto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zh-CN"/>
        </w:rPr>
        <w:t>（三）采购标的需满足的质量、安全、技术规格、物理特性等要求</w:t>
      </w:r>
    </w:p>
    <w:p w14:paraId="407FB68C">
      <w:pPr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参与投标的企业具有相应仪器的经营条件和资质。</w:t>
      </w:r>
    </w:p>
    <w:p w14:paraId="59888B60">
      <w:pPr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zh-CN"/>
        </w:rPr>
        <w:t>（四）采购标的的数量、技术参数、采购项目交付或者实施的时间和地点</w:t>
      </w:r>
    </w:p>
    <w:p w14:paraId="36274B40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 xml:space="preserve">1、采购标的的数量及技术参数：见下表。  </w:t>
      </w:r>
    </w:p>
    <w:tbl>
      <w:tblPr>
        <w:tblStyle w:val="8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990"/>
        <w:gridCol w:w="3960"/>
        <w:gridCol w:w="1260"/>
      </w:tblGrid>
      <w:tr w14:paraId="3303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529" w:type="dxa"/>
            <w:noWrap/>
            <w:vAlign w:val="center"/>
          </w:tcPr>
          <w:p w14:paraId="6EAA5C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990" w:type="dxa"/>
            <w:noWrap/>
            <w:vAlign w:val="center"/>
          </w:tcPr>
          <w:p w14:paraId="1E9495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规格</w:t>
            </w:r>
          </w:p>
        </w:tc>
        <w:tc>
          <w:tcPr>
            <w:tcW w:w="3960" w:type="dxa"/>
            <w:noWrap/>
            <w:vAlign w:val="center"/>
          </w:tcPr>
          <w:p w14:paraId="5183B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1260" w:type="dxa"/>
            <w:noWrap/>
            <w:vAlign w:val="center"/>
          </w:tcPr>
          <w:p w14:paraId="080927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 w14:paraId="2E05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529" w:type="dxa"/>
            <w:noWrap/>
            <w:vAlign w:val="center"/>
          </w:tcPr>
          <w:p w14:paraId="7408DF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化学发光成像仪</w:t>
            </w:r>
          </w:p>
        </w:tc>
        <w:tc>
          <w:tcPr>
            <w:tcW w:w="990" w:type="dxa"/>
            <w:noWrap/>
            <w:vAlign w:val="center"/>
          </w:tcPr>
          <w:p w14:paraId="4FFB7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960" w:type="dxa"/>
            <w:noWrap/>
            <w:vAlign w:val="center"/>
          </w:tcPr>
          <w:p w14:paraId="07584C12"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产品应符合以下要求：</w:t>
            </w:r>
          </w:p>
          <w:p w14:paraId="37D33976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．暗箱</w:t>
            </w:r>
          </w:p>
          <w:p w14:paraId="3D8D186F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高品质暗箱，箱体模具成型，机箱牢固且确保光密闭及抗干扰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218DE710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电源：100V-240VAC, 50/60Hz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5AFD7CF">
            <w:pPr>
              <w:widowControl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1.3具有</w:t>
            </w: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落射LED白光光源（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透射</w:t>
            </w: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紫外光源），两侧对称分布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AE604CD">
            <w:pPr>
              <w:jc w:val="both"/>
              <w:rPr>
                <w:rFonts w:hint="default"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．相机</w:t>
            </w:r>
          </w:p>
          <w:p w14:paraId="24278B0A">
            <w:pP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2.1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科研级深度制冷相机，相对环境-40℃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68DC8915">
            <w:pP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分辨率</w:t>
            </w:r>
            <w:r>
              <w:rPr>
                <w:rFonts w:hint="eastAsia" w:hAnsi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Ans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900万像素</w:t>
            </w:r>
            <w:r>
              <w:rPr>
                <w:rFonts w:hint="eastAsia" w:hAnsi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2688×2200。</w:t>
            </w:r>
          </w:p>
          <w:p w14:paraId="0A09A197">
            <w:pP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 采用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半导体热电式(TEC) 制冷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B419B0A">
            <w:pP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2.4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光圈：F0.95-F16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0956B0F">
            <w:pPr>
              <w:numPr>
                <w:ilvl w:val="0"/>
                <w:numId w:val="2"/>
              </w:numPr>
              <w:kinsoku/>
              <w:ind w:left="482" w:hanging="482"/>
              <w:jc w:val="both"/>
              <w:rPr>
                <w:rFonts w:hint="default"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双层化学发光样品台</w:t>
            </w:r>
          </w:p>
          <w:p w14:paraId="35686A94"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不同样品选择不同拍摄模块拍摄时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自动匹配镜头光圈，相机像素合并等参数，无需人为调节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4E8B494">
            <w:pPr>
              <w:tabs>
                <w:tab w:val="left" w:pos="3615"/>
              </w:tabs>
              <w:jc w:val="both"/>
              <w:rPr>
                <w:rFonts w:hint="default"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 图像采集软件</w:t>
            </w:r>
          </w:p>
          <w:p w14:paraId="025EEF1B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4.1 标配专业的图像采集和分析软件，软件终身免费升级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5E66B9F">
            <w:pPr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4.2 </w:t>
            </w: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具有高精度自动曝光功能，</w:t>
            </w: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一键完成western blot成像，可以调节图像分辨率和灵敏度，以满足不同样品需求。</w:t>
            </w:r>
          </w:p>
          <w:p w14:paraId="79F4165D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具有时间成像功能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曝光完成后可以生成曝光时间内每一帧图片，通过精准回溯调整，可以选择该曝光时间内的任意一秒图像作为最后的输出结果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033FC6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4.4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时间累加功能：对于曝光不足的样本在曝光结束后，还可以选择继续曝光，让样本在已曝光时间的基础上获得额外的曝光效果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53B69D3"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实时成像功能：实时呈现曝光过程中的样本信号的变化情况，掌握拍摄的每一个细节，对于样本过曝区域会添加过曝显示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99E37F7">
            <w:pPr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 图像分析软件</w:t>
            </w:r>
          </w:p>
          <w:p w14:paraId="53EDD565">
            <w:pPr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5.1 分析软件能够自动识别泳道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以及其中的</w:t>
            </w: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条带，并且可以根据需要添加、删除，调整泳道和条带，实现泳道和条带的精确分离。</w:t>
            </w:r>
          </w:p>
          <w:p w14:paraId="2B087AD9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5.2 分析数据能够直接导出为Excel表格，便于后续统计分析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E0460DF">
            <w:pPr>
              <w:widowControl/>
              <w:jc w:val="both"/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 产品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要求：</w:t>
            </w:r>
          </w:p>
          <w:p w14:paraId="25B120F2">
            <w:pPr>
              <w:widowControl/>
              <w:jc w:val="both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 双相机彩色marker成像，蛋白胶、核酸胶都可以拍彩色。</w:t>
            </w:r>
          </w:p>
          <w:p w14:paraId="04A49C4B">
            <w:pPr>
              <w:widowControl/>
              <w:jc w:val="both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 具有marker过曝条带消除技术，屏蔽预染marker条带过曝影响实验结果。</w:t>
            </w:r>
          </w:p>
          <w:p w14:paraId="3F20F5F6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6.3 310nm LED透射紫外照明，两侧堆成分布。</w:t>
            </w:r>
          </w:p>
        </w:tc>
        <w:tc>
          <w:tcPr>
            <w:tcW w:w="1260" w:type="dxa"/>
            <w:noWrap/>
            <w:vAlign w:val="center"/>
          </w:tcPr>
          <w:p w14:paraId="41A01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F90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529" w:type="dxa"/>
            <w:noWrap/>
            <w:vAlign w:val="center"/>
          </w:tcPr>
          <w:p w14:paraId="4BE2C5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多功能摇床</w:t>
            </w:r>
          </w:p>
        </w:tc>
        <w:tc>
          <w:tcPr>
            <w:tcW w:w="990" w:type="dxa"/>
            <w:noWrap/>
            <w:vAlign w:val="center"/>
          </w:tcPr>
          <w:p w14:paraId="37A16A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960" w:type="dxa"/>
            <w:noWrap/>
            <w:vAlign w:val="center"/>
          </w:tcPr>
          <w:p w14:paraId="23D08838">
            <w:pP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1.运行模式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应具备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水平式，钟摆式和三维复合式，可自由调节；</w:t>
            </w:r>
          </w:p>
          <w:p w14:paraId="124043C6">
            <w:pP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.转速范围：水平模式：5-100 rpm 钟摆模式：5-100 rpm，三维复合模式 5-100 rpm；</w:t>
            </w:r>
          </w:p>
          <w:p w14:paraId="349A13CE">
            <w:pP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.回转半径/摇摆角度：平面模式回转半径∶15mm，摇摆模式摆动角度∶10°，三维复合模式速比∶1%-100%；</w:t>
            </w:r>
          </w:p>
          <w:p w14:paraId="05112DBC">
            <w:pP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.定时范围：0-999h59min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086CCFA"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钟摆、水平、3D三种独立模式。3D模式时，可单独设置混合强度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0" w:type="dxa"/>
            <w:noWrap/>
            <w:vAlign w:val="center"/>
          </w:tcPr>
          <w:p w14:paraId="3BC3F2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02B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529" w:type="dxa"/>
            <w:noWrap/>
            <w:vAlign w:val="center"/>
          </w:tcPr>
          <w:p w14:paraId="06E70F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钟摆摇床</w:t>
            </w:r>
          </w:p>
        </w:tc>
        <w:tc>
          <w:tcPr>
            <w:tcW w:w="990" w:type="dxa"/>
            <w:noWrap/>
            <w:vAlign w:val="center"/>
          </w:tcPr>
          <w:p w14:paraId="610002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分体式</w:t>
            </w:r>
          </w:p>
        </w:tc>
        <w:tc>
          <w:tcPr>
            <w:tcW w:w="3960" w:type="dxa"/>
            <w:noWrap/>
            <w:vAlign w:val="center"/>
          </w:tcPr>
          <w:p w14:paraId="45278D7F">
            <w:pP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运行模式：钟摆式；</w:t>
            </w:r>
          </w:p>
          <w:p w14:paraId="01A54C39">
            <w:pP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产品功率：20W；</w:t>
            </w:r>
          </w:p>
          <w:p w14:paraId="385CA7C0">
            <w:pP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转速范围：钟摆模式：5-100 rpm </w:t>
            </w:r>
          </w:p>
          <w:p w14:paraId="07CBE601">
            <w:pP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定时范围：0-999h59min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051B4D8"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分体式设置，扁排线连接控制器，可放置在冰箱、层析柜中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内部防水处理，可适应高湿、低温等环境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定时提醒，断电记忆。</w:t>
            </w:r>
          </w:p>
        </w:tc>
        <w:tc>
          <w:tcPr>
            <w:tcW w:w="1260" w:type="dxa"/>
            <w:noWrap/>
            <w:vAlign w:val="center"/>
          </w:tcPr>
          <w:p w14:paraId="4B898A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38D8F39E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28"/>
          <w:szCs w:val="28"/>
          <w:lang w:val="zh-CN"/>
        </w:rPr>
      </w:pPr>
    </w:p>
    <w:p w14:paraId="1B6DBC6D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2、采购项目交货时间：合同签订后，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个月内完成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交货任务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。</w:t>
      </w:r>
    </w:p>
    <w:p w14:paraId="1A3D5DCC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highlight w:val="yellow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3、采购项目交货方式：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一次性交货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。</w:t>
      </w:r>
    </w:p>
    <w:p w14:paraId="7EED5BE0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4、交货地点：云南省中医中药研究院（昆明市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五华区学府路139号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）。</w:t>
      </w:r>
    </w:p>
    <w:p w14:paraId="571805BC">
      <w:pPr>
        <w:autoSpaceDE w:val="0"/>
        <w:autoSpaceDN w:val="0"/>
        <w:adjustRightInd w:val="0"/>
        <w:spacing w:line="360" w:lineRule="auto"/>
        <w:ind w:firstLine="562" w:firstLineChars="200"/>
        <w:rPr>
          <w:rFonts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zh-CN"/>
        </w:rPr>
        <w:t>（五）采购标的需满足的服务标准、期限、效率等要求</w:t>
      </w:r>
    </w:p>
    <w:p w14:paraId="12860CB8"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中标方能提供优质的服务，能按时按质按量供货，并做好售后工作，包括：</w:t>
      </w:r>
    </w:p>
    <w:p w14:paraId="5ADE2CFC"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1.仪器设备存在硬件问题，壹年免费换新，其他问题自货物验收合格日起伍年质保。</w:t>
      </w:r>
    </w:p>
    <w:p w14:paraId="55296BDB"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2.响应时间：仪器出现问题，应在24小时内响应客户咨询及其他需求。</w:t>
      </w:r>
    </w:p>
    <w:p w14:paraId="5277DF54"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3.中标方应提供全套硬件设备以支持对应实验流程的进行，招标方不再提供除中标项目之外的任何硬件设备，如外接电脑等。</w:t>
      </w:r>
    </w:p>
    <w:p w14:paraId="398EB0B8"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4.伍年质保期间，非人为损坏所需维护、保养所产生的差旅费、住宿费、零配件费用由中标方承担。</w:t>
      </w:r>
    </w:p>
    <w:p w14:paraId="1739A2A4"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5.根据采购方需求，中标方需提供化学发光、凝胶成像等相关实验全流程带教服务，无次数限制。</w:t>
      </w:r>
    </w:p>
    <w:p w14:paraId="4B3D7B96">
      <w:pPr>
        <w:autoSpaceDE w:val="0"/>
        <w:autoSpaceDN w:val="0"/>
        <w:adjustRightInd w:val="0"/>
        <w:spacing w:line="360" w:lineRule="auto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zh-CN"/>
        </w:rPr>
        <w:t>（六）采购标的的验收标准</w:t>
      </w:r>
    </w:p>
    <w:p w14:paraId="506085B9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中标方将产品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送达交货地点时，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由采购方组织相关人员进行验收。</w:t>
      </w:r>
    </w:p>
    <w:p w14:paraId="712AEDF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zh-CN"/>
        </w:rPr>
        <w:t>采购标的的其他技术、服务等要求</w:t>
      </w:r>
    </w:p>
    <w:p w14:paraId="6CD6B0B9">
      <w:pPr>
        <w:pStyle w:val="2"/>
        <w:ind w:firstLine="733" w:firstLineChars="262"/>
        <w:rPr>
          <w:rFonts w:eastAsia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交付的产品及包装须完好无损。</w:t>
      </w:r>
    </w:p>
    <w:p w14:paraId="1B17D25E"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二、供应商须知</w:t>
      </w:r>
    </w:p>
    <w:tbl>
      <w:tblPr>
        <w:tblStyle w:val="8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6369"/>
      </w:tblGrid>
      <w:tr w14:paraId="7789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5741A38F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369" w:type="dxa"/>
            <w:shd w:val="clear" w:color="auto" w:fill="auto"/>
            <w:noWrap/>
          </w:tcPr>
          <w:p w14:paraId="665FE6D5">
            <w:pPr>
              <w:rPr>
                <w:rFonts w:ascii="方正仿宋_GBK" w:hAnsi="方正仿宋_GBK" w:eastAsia="方正仿宋_GBK" w:cs="方正仿宋_GBK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化学发光成像仪及配套小型设备采购</w:t>
            </w:r>
          </w:p>
        </w:tc>
      </w:tr>
      <w:tr w14:paraId="62DD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514F74B3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资金来源</w:t>
            </w:r>
          </w:p>
        </w:tc>
        <w:tc>
          <w:tcPr>
            <w:tcW w:w="6369" w:type="dxa"/>
            <w:shd w:val="clear" w:color="auto" w:fill="auto"/>
            <w:noWrap/>
          </w:tcPr>
          <w:p w14:paraId="50ACDA8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财政经费</w:t>
            </w:r>
          </w:p>
        </w:tc>
      </w:tr>
      <w:tr w14:paraId="1F12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53CE0C5D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资金落实情况</w:t>
            </w:r>
          </w:p>
        </w:tc>
        <w:tc>
          <w:tcPr>
            <w:tcW w:w="6369" w:type="dxa"/>
            <w:shd w:val="clear" w:color="auto" w:fill="auto"/>
            <w:noWrap/>
          </w:tcPr>
          <w:p w14:paraId="1DC2C91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已落实</w:t>
            </w:r>
          </w:p>
        </w:tc>
      </w:tr>
      <w:tr w14:paraId="7B34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57BB68A9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服务期限</w:t>
            </w:r>
          </w:p>
        </w:tc>
        <w:tc>
          <w:tcPr>
            <w:tcW w:w="6369" w:type="dxa"/>
            <w:shd w:val="clear" w:color="auto" w:fill="auto"/>
            <w:noWrap/>
          </w:tcPr>
          <w:p w14:paraId="45E89552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</w:p>
        </w:tc>
      </w:tr>
      <w:tr w14:paraId="6BBA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0B48A3D4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付款方式</w:t>
            </w:r>
          </w:p>
        </w:tc>
        <w:tc>
          <w:tcPr>
            <w:tcW w:w="6369" w:type="dxa"/>
            <w:shd w:val="clear" w:color="auto" w:fill="auto"/>
            <w:noWrap/>
          </w:tcPr>
          <w:p w14:paraId="60612C0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交货验收合格后15个工作日内，一次性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"/>
                <w:woUserID w:val="1"/>
              </w:rPr>
              <w:t>转账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付款。</w:t>
            </w:r>
          </w:p>
        </w:tc>
      </w:tr>
      <w:tr w14:paraId="086E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57E729E7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分包及成交规定</w:t>
            </w:r>
          </w:p>
        </w:tc>
        <w:tc>
          <w:tcPr>
            <w:tcW w:w="6369" w:type="dxa"/>
            <w:shd w:val="clear" w:color="auto" w:fill="auto"/>
            <w:noWrap/>
            <w:vAlign w:val="center"/>
          </w:tcPr>
          <w:p w14:paraId="0E3125A2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本项目不分包。</w:t>
            </w:r>
          </w:p>
        </w:tc>
      </w:tr>
      <w:tr w14:paraId="4F1E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285718BC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供应商资格要求和资质条件、能力</w:t>
            </w:r>
          </w:p>
        </w:tc>
        <w:tc>
          <w:tcPr>
            <w:tcW w:w="6369" w:type="dxa"/>
            <w:shd w:val="clear" w:color="auto" w:fill="auto"/>
            <w:noWrap/>
          </w:tcPr>
          <w:p w14:paraId="3E821EC1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资质条件：具备独立完成本项目的营业范围、资质及同类项目实施经验。</w:t>
            </w:r>
          </w:p>
        </w:tc>
      </w:tr>
      <w:tr w14:paraId="5C85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2E56DDD6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是否接受联合体投标</w:t>
            </w:r>
          </w:p>
        </w:tc>
        <w:tc>
          <w:tcPr>
            <w:tcW w:w="6369" w:type="dxa"/>
            <w:shd w:val="clear" w:color="auto" w:fill="auto"/>
            <w:noWrap/>
          </w:tcPr>
          <w:p w14:paraId="7838094D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不接受</w:t>
            </w:r>
          </w:p>
        </w:tc>
      </w:tr>
      <w:tr w14:paraId="0071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54010131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供应商不得存在的其他情形</w:t>
            </w:r>
          </w:p>
        </w:tc>
        <w:tc>
          <w:tcPr>
            <w:tcW w:w="6369" w:type="dxa"/>
            <w:shd w:val="clear" w:color="auto" w:fill="auto"/>
            <w:noWrap/>
          </w:tcPr>
          <w:p w14:paraId="72DF79C9">
            <w:pPr>
              <w:numPr>
                <w:ilvl w:val="0"/>
                <w:numId w:val="4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单位负责人为同一人或者存在直接控股、管理关系的不同供应商，不得参加同一项下的政府采购活动；</w:t>
            </w:r>
          </w:p>
          <w:p w14:paraId="5B818B10">
            <w:pPr>
              <w:numPr>
                <w:ilvl w:val="0"/>
                <w:numId w:val="4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为本项目提供整体设计、规范编制或者项目管理、监理、检测等服务的。</w:t>
            </w:r>
          </w:p>
        </w:tc>
      </w:tr>
      <w:tr w14:paraId="7FA0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66B4E31D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提交响应文件截止日期</w:t>
            </w:r>
          </w:p>
        </w:tc>
        <w:tc>
          <w:tcPr>
            <w:tcW w:w="6369" w:type="dxa"/>
            <w:shd w:val="clear" w:color="auto" w:fill="auto"/>
            <w:noWrap/>
            <w:vAlign w:val="center"/>
          </w:tcPr>
          <w:p w14:paraId="11BDD30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日9时30分</w:t>
            </w:r>
          </w:p>
        </w:tc>
      </w:tr>
      <w:tr w14:paraId="7B3A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5F4B4EF3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响应文件份数</w:t>
            </w:r>
          </w:p>
        </w:tc>
        <w:tc>
          <w:tcPr>
            <w:tcW w:w="6369" w:type="dxa"/>
            <w:shd w:val="clear" w:color="auto" w:fill="auto"/>
            <w:noWrap/>
          </w:tcPr>
          <w:p w14:paraId="3A63FA28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1套</w:t>
            </w:r>
          </w:p>
        </w:tc>
      </w:tr>
      <w:tr w14:paraId="70BF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6D6CE6FF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响应文件组成</w:t>
            </w:r>
          </w:p>
        </w:tc>
        <w:tc>
          <w:tcPr>
            <w:tcW w:w="6369" w:type="dxa"/>
            <w:shd w:val="clear" w:color="auto" w:fill="auto"/>
            <w:noWrap/>
          </w:tcPr>
          <w:p w14:paraId="469CD4E1">
            <w:pPr>
              <w:pStyle w:val="6"/>
              <w:widowControl/>
              <w:shd w:val="clear" w:color="auto" w:fill="FFFFFF"/>
              <w:spacing w:beforeAutospacing="0" w:afterAutospacing="0"/>
              <w:ind w:firstLine="555"/>
              <w:rPr>
                <w:rFonts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（1）资格证明文件；</w:t>
            </w:r>
          </w:p>
          <w:p w14:paraId="4271DF4F">
            <w:pPr>
              <w:pStyle w:val="6"/>
              <w:widowControl/>
              <w:shd w:val="clear" w:color="auto" w:fill="FFFFFF"/>
              <w:spacing w:beforeAutospacing="0" w:afterAutospacing="0"/>
              <w:ind w:firstLine="555"/>
              <w:rPr>
                <w:rFonts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（2）供应商必须按要求提供报价表。</w:t>
            </w:r>
          </w:p>
        </w:tc>
      </w:tr>
      <w:tr w14:paraId="6EE5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5DB9D635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递交响应文件地点</w:t>
            </w:r>
          </w:p>
        </w:tc>
        <w:tc>
          <w:tcPr>
            <w:tcW w:w="6369" w:type="dxa"/>
            <w:shd w:val="clear" w:color="auto" w:fill="auto"/>
            <w:noWrap/>
          </w:tcPr>
          <w:p w14:paraId="3035F5E6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云南省昆明市五华区五台路2号408室</w:t>
            </w:r>
          </w:p>
        </w:tc>
      </w:tr>
      <w:tr w14:paraId="6381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2A34380C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询价规则</w:t>
            </w:r>
          </w:p>
        </w:tc>
        <w:tc>
          <w:tcPr>
            <w:tcW w:w="6369" w:type="dxa"/>
            <w:shd w:val="clear" w:color="auto" w:fill="auto"/>
            <w:noWrap/>
          </w:tcPr>
          <w:p w14:paraId="59D8F749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（1）询价小组：由院内3人以上（单数）组成；</w:t>
            </w:r>
          </w:p>
          <w:p w14:paraId="0E4DC52C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（2）不少于3家符合相应资格条件的供应商参与询价采购活动；</w:t>
            </w:r>
          </w:p>
          <w:p w14:paraId="60801846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（3）参与询价采购活动的供应商，按照询价通知书的规定一次报出不得更改的价格。</w:t>
            </w:r>
          </w:p>
        </w:tc>
      </w:tr>
      <w:tr w14:paraId="65B3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04954C92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评审方法</w:t>
            </w:r>
          </w:p>
        </w:tc>
        <w:tc>
          <w:tcPr>
            <w:tcW w:w="6369" w:type="dxa"/>
            <w:shd w:val="clear" w:color="auto" w:fill="auto"/>
            <w:noWrap/>
          </w:tcPr>
          <w:p w14:paraId="5476B5BB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560" w:firstLineChars="200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根据采购需求、质量和服务相等且报价最低的原则确定成交供应商。</w:t>
            </w:r>
          </w:p>
        </w:tc>
      </w:tr>
      <w:tr w14:paraId="4913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70D11C78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结果公告</w:t>
            </w:r>
          </w:p>
        </w:tc>
        <w:tc>
          <w:tcPr>
            <w:tcW w:w="6369" w:type="dxa"/>
            <w:shd w:val="clear" w:color="auto" w:fill="auto"/>
            <w:noWrap/>
          </w:tcPr>
          <w:p w14:paraId="0A1417F3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公告媒介：云南省中医中药研究院官网</w:t>
            </w:r>
          </w:p>
          <w:p w14:paraId="6A44193E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公告期限：1个工作日</w:t>
            </w:r>
          </w:p>
        </w:tc>
      </w:tr>
      <w:tr w14:paraId="1AB0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1C4C7B7A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质疑期</w:t>
            </w:r>
          </w:p>
        </w:tc>
        <w:tc>
          <w:tcPr>
            <w:tcW w:w="6369" w:type="dxa"/>
            <w:shd w:val="clear" w:color="auto" w:fill="auto"/>
            <w:noWrap/>
          </w:tcPr>
          <w:p w14:paraId="0A5D4DDA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供应商认为询价通知书、询价过程和结果使自己的权益受到损害的，可以在知道或者应知其权限受到损害之日起1个工作日内，以书面形式向采购人提出质疑。</w:t>
            </w:r>
          </w:p>
        </w:tc>
      </w:tr>
      <w:tr w14:paraId="5237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/>
            <w:vAlign w:val="center"/>
          </w:tcPr>
          <w:p w14:paraId="5C073B4C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质疑答复</w:t>
            </w:r>
          </w:p>
        </w:tc>
        <w:tc>
          <w:tcPr>
            <w:tcW w:w="6369" w:type="dxa"/>
            <w:shd w:val="clear" w:color="auto" w:fill="auto"/>
            <w:noWrap/>
          </w:tcPr>
          <w:p w14:paraId="0C3E8BC4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采购人在收到供应商的书面质疑后七个工作日内作出答复，并以书面形式通知质疑供应商和其他有关供应商，但答复内容不得涉及商业秘密。</w:t>
            </w:r>
          </w:p>
        </w:tc>
      </w:tr>
    </w:tbl>
    <w:p w14:paraId="4D9FE6F0">
      <w:pPr>
        <w:spacing w:line="360" w:lineRule="auto"/>
        <w:rPr>
          <w:rFonts w:ascii="宋体" w:hAnsi="宋体"/>
          <w:sz w:val="28"/>
          <w:szCs w:val="28"/>
        </w:rPr>
      </w:pPr>
    </w:p>
    <w:p w14:paraId="75196BE1">
      <w:pPr>
        <w:sectPr>
          <w:footerReference r:id="rId3" w:type="default"/>
          <w:footerReference r:id="rId4" w:type="even"/>
          <w:pgSz w:w="11906" w:h="16838"/>
          <w:pgMar w:top="1440" w:right="1191" w:bottom="1440" w:left="1191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6BCB2A49">
      <w:pPr>
        <w:jc w:val="center"/>
        <w:rPr>
          <w:rFonts w:ascii="黑体" w:hAnsi="宋体" w:eastAsia="黑体"/>
          <w:sz w:val="32"/>
          <w:szCs w:val="32"/>
        </w:rPr>
      </w:pPr>
      <w:bookmarkStart w:id="0" w:name="_Toc19630145"/>
      <w:r>
        <w:rPr>
          <w:rFonts w:hint="eastAsia" w:ascii="黑体" w:hAnsi="宋体" w:eastAsia="黑体"/>
          <w:sz w:val="32"/>
          <w:szCs w:val="32"/>
        </w:rPr>
        <w:t>第三章  供应商应当提交的资格证明文件</w:t>
      </w:r>
      <w:bookmarkEnd w:id="0"/>
    </w:p>
    <w:p w14:paraId="60047710"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资格证明文件目录</w:t>
      </w:r>
    </w:p>
    <w:tbl>
      <w:tblPr>
        <w:tblStyle w:val="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970"/>
        <w:gridCol w:w="3532"/>
        <w:gridCol w:w="1604"/>
      </w:tblGrid>
      <w:tr w14:paraId="36ED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noWrap/>
            <w:vAlign w:val="center"/>
          </w:tcPr>
          <w:p w14:paraId="719A5F2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970" w:type="dxa"/>
            <w:noWrap/>
            <w:vAlign w:val="center"/>
          </w:tcPr>
          <w:p w14:paraId="79741F2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证明材料</w:t>
            </w:r>
          </w:p>
        </w:tc>
        <w:tc>
          <w:tcPr>
            <w:tcW w:w="3532" w:type="dxa"/>
            <w:noWrap/>
            <w:vAlign w:val="center"/>
          </w:tcPr>
          <w:p w14:paraId="6E08A81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1604" w:type="dxa"/>
            <w:noWrap/>
            <w:vAlign w:val="center"/>
          </w:tcPr>
          <w:p w14:paraId="6E3EF55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必须提交</w:t>
            </w:r>
          </w:p>
        </w:tc>
      </w:tr>
      <w:tr w14:paraId="1CAA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noWrap/>
            <w:vAlign w:val="center"/>
          </w:tcPr>
          <w:p w14:paraId="411FFB85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970" w:type="dxa"/>
            <w:noWrap/>
            <w:vAlign w:val="center"/>
          </w:tcPr>
          <w:p w14:paraId="4318CA99">
            <w:pPr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营业执照、登记证书、执业许可证等</w:t>
            </w:r>
          </w:p>
        </w:tc>
        <w:tc>
          <w:tcPr>
            <w:tcW w:w="3532" w:type="dxa"/>
            <w:noWrap/>
            <w:vAlign w:val="center"/>
          </w:tcPr>
          <w:p w14:paraId="3BE07879">
            <w:pPr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具有独立承担民事责任能力的企业或组织合法经营权的凭证（如营业执照、登记证书、执业许可证等）的原件扫描件</w:t>
            </w:r>
          </w:p>
        </w:tc>
        <w:tc>
          <w:tcPr>
            <w:tcW w:w="1604" w:type="dxa"/>
            <w:noWrap/>
            <w:vAlign w:val="center"/>
          </w:tcPr>
          <w:p w14:paraId="1953CB91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营业执照</w:t>
            </w:r>
          </w:p>
        </w:tc>
      </w:tr>
    </w:tbl>
    <w:p w14:paraId="0F4AE789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 w14:paraId="6B97F991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1、必须提交的证明材料未提交或提交不全的视为资格性审查不合格。</w:t>
      </w:r>
    </w:p>
    <w:p w14:paraId="0B568BB6">
      <w:pPr>
        <w:spacing w:line="360" w:lineRule="auto"/>
        <w:ind w:firstLine="480" w:firstLineChars="200"/>
        <w:rPr>
          <w:rFonts w:ascii="仿宋" w:hAnsi="仿宋" w:eastAsia="仿宋"/>
          <w:sz w:val="24"/>
        </w:rPr>
        <w:sectPr>
          <w:pgSz w:w="11906" w:h="16838"/>
          <w:pgMar w:top="1440" w:right="1191" w:bottom="1440" w:left="1191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2、供应商的资格证明材料应当真实、有效、完整，字迹、印章要清晰。</w:t>
      </w:r>
    </w:p>
    <w:p w14:paraId="0B52AAAC">
      <w:pPr>
        <w:pStyle w:val="7"/>
        <w:ind w:left="0" w:leftChars="0" w:firstLine="0" w:firstLineChars="0"/>
        <w:jc w:val="left"/>
      </w:pPr>
      <w:r>
        <w:rPr>
          <w:rFonts w:hint="eastAsia"/>
        </w:rPr>
        <w:t>附件1</w:t>
      </w:r>
    </w:p>
    <w:p w14:paraId="7E8B1951">
      <w:pPr>
        <w:pStyle w:val="7"/>
        <w:ind w:left="0" w:leftChars="0" w:firstLine="0" w:firstLineChars="0"/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云南省中医中药研究院采购项目情况表</w:t>
      </w:r>
    </w:p>
    <w:p w14:paraId="146EAB59">
      <w:pPr>
        <w:pStyle w:val="7"/>
        <w:ind w:firstLine="404"/>
        <w:rPr>
          <w:rFonts w:hAnsi="宋体" w:cs="宋体"/>
          <w:u w:val="single"/>
        </w:rPr>
      </w:pPr>
      <w:r>
        <w:rPr>
          <w:rFonts w:hint="eastAsia"/>
        </w:rPr>
        <w:t>采购项目名称：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  <w:u w:val="single"/>
          <w:lang w:val="en-US" w:eastAsia="zh-CN"/>
        </w:rPr>
        <w:t>化学发光成像仪及配套小型设备</w:t>
      </w:r>
      <w:r>
        <w:rPr>
          <w:rFonts w:hint="eastAsia" w:hAnsi="宋体" w:cs="宋体"/>
          <w:u w:val="single"/>
        </w:rPr>
        <w:t xml:space="preserve">采购 </w:t>
      </w:r>
      <w:r>
        <w:rPr>
          <w:rFonts w:hint="eastAsia"/>
        </w:rPr>
        <w:t xml:space="preserve">                                   采购项目预算：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  <w:u w:val="single"/>
          <w:lang w:val="en-US" w:eastAsia="zh-CN"/>
        </w:rPr>
        <w:t>110000</w:t>
      </w:r>
      <w:r>
        <w:rPr>
          <w:rFonts w:hint="eastAsia" w:hAnsi="宋体" w:cs="宋体"/>
          <w:u w:val="single"/>
        </w:rPr>
        <w:t xml:space="preserve">.00元 </w:t>
      </w:r>
    </w:p>
    <w:tbl>
      <w:tblPr>
        <w:tblStyle w:val="8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118"/>
        <w:gridCol w:w="911"/>
        <w:gridCol w:w="4477"/>
        <w:gridCol w:w="704"/>
        <w:gridCol w:w="658"/>
        <w:gridCol w:w="1350"/>
        <w:gridCol w:w="1488"/>
        <w:gridCol w:w="2130"/>
      </w:tblGrid>
      <w:tr w14:paraId="34D8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9" w:type="dxa"/>
            <w:noWrap/>
            <w:vAlign w:val="center"/>
          </w:tcPr>
          <w:p w14:paraId="0F9195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8" w:type="dxa"/>
            <w:noWrap/>
            <w:vAlign w:val="center"/>
          </w:tcPr>
          <w:p w14:paraId="75B456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11" w:type="dxa"/>
            <w:noWrap/>
            <w:vAlign w:val="center"/>
          </w:tcPr>
          <w:p w14:paraId="687C81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477" w:type="dxa"/>
            <w:noWrap/>
            <w:vAlign w:val="center"/>
          </w:tcPr>
          <w:p w14:paraId="554931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704" w:type="dxa"/>
            <w:noWrap/>
            <w:vAlign w:val="center"/>
          </w:tcPr>
          <w:p w14:paraId="3FD70A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58" w:type="dxa"/>
            <w:noWrap/>
            <w:vAlign w:val="center"/>
          </w:tcPr>
          <w:p w14:paraId="60A6BC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50" w:type="dxa"/>
            <w:noWrap/>
            <w:vAlign w:val="center"/>
          </w:tcPr>
          <w:p w14:paraId="6D6ED1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供货地点</w:t>
            </w:r>
          </w:p>
        </w:tc>
        <w:tc>
          <w:tcPr>
            <w:tcW w:w="1488" w:type="dxa"/>
            <w:noWrap/>
            <w:vAlign w:val="center"/>
          </w:tcPr>
          <w:p w14:paraId="05F2C5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供货时间要求</w:t>
            </w:r>
          </w:p>
        </w:tc>
        <w:tc>
          <w:tcPr>
            <w:tcW w:w="2130" w:type="dxa"/>
            <w:noWrap/>
            <w:vAlign w:val="center"/>
          </w:tcPr>
          <w:p w14:paraId="3AE86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 w14:paraId="60A3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9" w:type="dxa"/>
            <w:noWrap/>
            <w:vAlign w:val="center"/>
          </w:tcPr>
          <w:p w14:paraId="71F41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8" w:type="dxa"/>
            <w:noWrap/>
            <w:vAlign w:val="center"/>
          </w:tcPr>
          <w:p w14:paraId="10E2FA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化学发光成像仪</w:t>
            </w:r>
          </w:p>
        </w:tc>
        <w:tc>
          <w:tcPr>
            <w:tcW w:w="911" w:type="dxa"/>
            <w:noWrap/>
            <w:vAlign w:val="center"/>
          </w:tcPr>
          <w:p w14:paraId="50FF08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477" w:type="dxa"/>
            <w:noWrap/>
            <w:vAlign w:val="center"/>
          </w:tcPr>
          <w:p w14:paraId="52383A05"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color w:val="000000" w:themeColor="text1"/>
                <w:sz w:val="20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产品应符合以下要求：</w:t>
            </w:r>
          </w:p>
          <w:p w14:paraId="1A225917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．暗箱</w:t>
            </w:r>
          </w:p>
          <w:p w14:paraId="7084598A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/>
                <w:sz w:val="20"/>
              </w:rPr>
              <w:t>高品质暗箱，箱体模具成型，机箱牢固且确保光密闭及抗干扰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  <w:p w14:paraId="347E525D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eastAsia="宋体"/>
                <w:sz w:val="20"/>
              </w:rPr>
              <w:t>电源：100V-240VAC, 50/60Hz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C0B1546">
            <w:pPr>
              <w:widowControl/>
              <w:jc w:val="both"/>
              <w:rPr>
                <w:rFonts w:hint="eastAsia" w:ascii="Times New Roman" w:hAnsi="Times New Roman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1.3具有</w:t>
            </w: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落射LED白光光源（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透射</w:t>
            </w: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紫外光源），两侧对称分布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604D943">
            <w:pPr>
              <w:jc w:val="both"/>
              <w:rPr>
                <w:rFonts w:hint="default"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．相机</w:t>
            </w:r>
          </w:p>
          <w:p w14:paraId="65D61C14">
            <w:pPr>
              <w:rPr>
                <w:rFonts w:hint="eastAsia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2.1 </w:t>
            </w:r>
            <w:r>
              <w:rPr>
                <w:rFonts w:ascii="Times New Roman" w:hAnsi="Times New Roman" w:eastAsia="宋体"/>
                <w:sz w:val="20"/>
              </w:rPr>
              <w:t>科研级深度制冷相机，相对环境-40℃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  <w:p w14:paraId="14B3B9C0">
            <w:pPr>
              <w:rPr>
                <w:rFonts w:hint="eastAsia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分辨率</w:t>
            </w:r>
            <w:r>
              <w:rPr>
                <w:rFonts w:hint="eastAsia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Ans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900万像素</w:t>
            </w:r>
            <w:r>
              <w:rPr>
                <w:rFonts w:hint="eastAsia" w:hAnsi="Arial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2688×2200。</w:t>
            </w:r>
          </w:p>
          <w:p w14:paraId="78556C3C">
            <w:pP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 采用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半导体热电式(TEC) 制冷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B85861C">
            <w:pPr>
              <w:rPr>
                <w:rFonts w:hint="eastAsia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2.4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光圈：F0.95-F16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3D81C5">
            <w:pPr>
              <w:numPr>
                <w:ilvl w:val="0"/>
                <w:numId w:val="2"/>
              </w:numPr>
              <w:kinsoku/>
              <w:ind w:left="482" w:hanging="482"/>
              <w:jc w:val="both"/>
              <w:rPr>
                <w:rFonts w:hint="default"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双层化学发光样品台</w:t>
            </w:r>
          </w:p>
          <w:p w14:paraId="1CA09C19">
            <w:pPr>
              <w:numPr>
                <w:ilvl w:val="0"/>
                <w:numId w:val="0"/>
              </w:numPr>
              <w:ind w:leftChars="0" w:firstLine="400" w:firstLineChars="200"/>
              <w:jc w:val="both"/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不同样品选择不同拍摄模块拍摄时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自动匹配镜头光圈，相机像素合并等参数，无需人为调节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4E8E225">
            <w:pPr>
              <w:tabs>
                <w:tab w:val="left" w:pos="3615"/>
              </w:tabs>
              <w:jc w:val="both"/>
              <w:rPr>
                <w:rFonts w:hint="default"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 图像采集软件</w:t>
            </w:r>
          </w:p>
          <w:p w14:paraId="628F3330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4.1 标配专业的图像采集和分析软件，软件终身免费升级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3AD7951">
            <w:pPr>
              <w:jc w:val="both"/>
              <w:rPr>
                <w:rFonts w:hint="default"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4.2 </w:t>
            </w:r>
            <w:r>
              <w:rPr>
                <w:rFonts w:hint="eastAsia"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具有高精度自动曝光功能，</w:t>
            </w: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一键完成western blot成像，可以调节图像分辨率和灵敏度，以满足不同样品需求。</w:t>
            </w:r>
          </w:p>
          <w:p w14:paraId="5F9255A4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4.3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具有时间成像功能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曝光完成后可以生成曝光时间内每一帧图片，通过精准回溯调整，可以选择该曝光时间内的任意一秒图像作为最后的输出结果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E12B08C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4.4 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时间累加功能：对于曝光不足的样本在曝光结束后，还可以选择继续曝光，让样本在已曝光时间的基础上获得额外的曝光效果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B2C6BEC">
            <w:pPr>
              <w:jc w:val="both"/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实时成像功能：实时呈现曝光过程中的样本信号的变化情况，掌握拍摄的每一个细节，对于样本过曝区域会添加过曝显示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705D4B6">
            <w:pPr>
              <w:jc w:val="both"/>
              <w:rPr>
                <w:rFonts w:hint="default"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 图像分析软件</w:t>
            </w:r>
          </w:p>
          <w:p w14:paraId="25BE8E00">
            <w:pPr>
              <w:jc w:val="both"/>
              <w:rPr>
                <w:rFonts w:hint="default"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5.1 分析软件能够自动识别泳道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以及其中的</w:t>
            </w: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条带，并且可以根据需要添加、删除，调整泳道和条带，实现泳道和条带的精确分离。</w:t>
            </w:r>
          </w:p>
          <w:p w14:paraId="3B444D47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5.2 分析数据能够直接导出为Excel表格，便于后续统计分析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2405E60">
            <w:pPr>
              <w:widowControl/>
              <w:jc w:val="both"/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 产品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要求：</w:t>
            </w:r>
          </w:p>
          <w:p w14:paraId="33EAC167">
            <w:pPr>
              <w:widowControl/>
              <w:jc w:val="both"/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 双相机彩色marker成像，蛋白胶、核酸胶都可以拍彩色。</w:t>
            </w:r>
          </w:p>
          <w:p w14:paraId="20089813">
            <w:pPr>
              <w:widowControl/>
              <w:jc w:val="both"/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 具有marker过曝条带消除技术，屏蔽预染marker条带过曝影响实验结果。</w:t>
            </w:r>
          </w:p>
          <w:p w14:paraId="739CB17F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6.3 310nm LED透射紫外照明，两侧堆成分布。</w:t>
            </w:r>
          </w:p>
        </w:tc>
        <w:tc>
          <w:tcPr>
            <w:tcW w:w="704" w:type="dxa"/>
            <w:noWrap/>
            <w:vAlign w:val="center"/>
          </w:tcPr>
          <w:p w14:paraId="5559A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8" w:type="dxa"/>
            <w:noWrap/>
            <w:vAlign w:val="center"/>
          </w:tcPr>
          <w:p w14:paraId="2F6432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1350" w:type="dxa"/>
            <w:noWrap/>
            <w:vAlign w:val="center"/>
          </w:tcPr>
          <w:p w14:paraId="09A6E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五华区学府路1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88" w:type="dxa"/>
            <w:noWrap/>
            <w:vAlign w:val="center"/>
          </w:tcPr>
          <w:p w14:paraId="686AE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在规定时限内完成交货任务。</w:t>
            </w:r>
          </w:p>
        </w:tc>
        <w:tc>
          <w:tcPr>
            <w:tcW w:w="2130" w:type="dxa"/>
            <w:noWrap/>
            <w:vAlign w:val="center"/>
          </w:tcPr>
          <w:p w14:paraId="1F47BC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5555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9" w:type="dxa"/>
            <w:noWrap/>
            <w:vAlign w:val="center"/>
          </w:tcPr>
          <w:p w14:paraId="0B6930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18" w:type="dxa"/>
            <w:noWrap/>
            <w:vAlign w:val="center"/>
          </w:tcPr>
          <w:p w14:paraId="2D08CD20"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多功能摇床</w:t>
            </w:r>
          </w:p>
        </w:tc>
        <w:tc>
          <w:tcPr>
            <w:tcW w:w="911" w:type="dxa"/>
            <w:noWrap/>
            <w:vAlign w:val="center"/>
          </w:tcPr>
          <w:p w14:paraId="198F48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477" w:type="dxa"/>
            <w:noWrap/>
            <w:vAlign w:val="center"/>
          </w:tcPr>
          <w:p w14:paraId="03E550ED">
            <w:pP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1.运行模式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应具备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水平式，钟摆式和三维复合式，可自由调节；</w:t>
            </w:r>
          </w:p>
          <w:p w14:paraId="2E8C671E">
            <w:pP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.转速范围：水平模式：5-100 rpm 钟摆模式：5-100 rpm，三维复合模式 5-100 rpm；</w:t>
            </w:r>
          </w:p>
          <w:p w14:paraId="2F10B71C">
            <w:pP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.回转半径/摇摆角度：平面模式回转半径∶15mm，摇摆模式摆动角度∶10°，三维复合模式速比∶1%-100%；</w:t>
            </w:r>
          </w:p>
          <w:p w14:paraId="0A051733">
            <w:pPr>
              <w:rPr>
                <w:rFonts w:hint="eastAsia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.定时范围：0-999h59min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E4EDD1E">
            <w:pPr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钟摆、水平、3D三种独立模式。3D模式时，可单独设置混合强度</w:t>
            </w:r>
            <w:r>
              <w:rPr>
                <w:rFonts w:hint="eastAsia" w:ascii="宋体" w:hAnsi="宋体" w:cs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4" w:type="dxa"/>
            <w:noWrap/>
            <w:vAlign w:val="center"/>
          </w:tcPr>
          <w:p w14:paraId="10C7F0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8" w:type="dxa"/>
            <w:noWrap/>
            <w:vAlign w:val="center"/>
          </w:tcPr>
          <w:p w14:paraId="734427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47B56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五华区学府路1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A7C0E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在规定时限内完成交货任务。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7D92C0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580B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9" w:type="dxa"/>
            <w:noWrap/>
            <w:vAlign w:val="center"/>
          </w:tcPr>
          <w:p w14:paraId="725AD5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18" w:type="dxa"/>
            <w:noWrap/>
            <w:vAlign w:val="center"/>
          </w:tcPr>
          <w:p w14:paraId="5A5296D6"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钟摆摇床</w:t>
            </w:r>
          </w:p>
        </w:tc>
        <w:tc>
          <w:tcPr>
            <w:tcW w:w="911" w:type="dxa"/>
            <w:noWrap/>
            <w:vAlign w:val="center"/>
          </w:tcPr>
          <w:p w14:paraId="66E1FE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分体式</w:t>
            </w:r>
          </w:p>
        </w:tc>
        <w:tc>
          <w:tcPr>
            <w:tcW w:w="4477" w:type="dxa"/>
            <w:noWrap/>
            <w:vAlign w:val="center"/>
          </w:tcPr>
          <w:p w14:paraId="289623E7">
            <w:pP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运行模式：钟摆式；</w:t>
            </w:r>
          </w:p>
          <w:p w14:paraId="658777E1">
            <w:pP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产品功率：20W；</w:t>
            </w:r>
          </w:p>
          <w:p w14:paraId="54F40559">
            <w:pP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转速范围：钟摆模式：5-100 rpm </w:t>
            </w:r>
          </w:p>
          <w:p w14:paraId="40F938D3">
            <w:pPr>
              <w:rPr>
                <w:rFonts w:hint="eastAsia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定时范围：0-999h59min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ECC633E">
            <w:pPr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分体式设置，扁排线连接控制器，可放置在冰箱、层析柜中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内部防水处理，可适应高湿、低温等环境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定时提醒，断电记忆。</w:t>
            </w:r>
          </w:p>
        </w:tc>
        <w:tc>
          <w:tcPr>
            <w:tcW w:w="704" w:type="dxa"/>
            <w:noWrap/>
            <w:vAlign w:val="center"/>
          </w:tcPr>
          <w:p w14:paraId="35C63F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8" w:type="dxa"/>
            <w:noWrap/>
            <w:vAlign w:val="center"/>
          </w:tcPr>
          <w:p w14:paraId="2D009B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DB540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五华区学府路1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4453A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在规定时限内完成交货任务。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62A7AB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</w:tbl>
    <w:p w14:paraId="1832114B">
      <w:pPr>
        <w:pStyle w:val="7"/>
        <w:spacing w:line="360" w:lineRule="auto"/>
        <w:ind w:left="0" w:leftChars="0" w:firstLine="464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int="eastAsia" w:hAnsi="宋体" w:cs="宋体"/>
          <w:sz w:val="24"/>
        </w:rPr>
        <w:t>说明：请意向单位根据本表内容一次报出不得更改的价格（报价不得高于采购项目预算，否则报价无效）填制于附件2中，并将签字盖章完备的附件2于</w:t>
      </w:r>
      <w:r>
        <w:rPr>
          <w:rFonts w:hint="eastAsia" w:hAnsi="宋体" w:cs="宋体"/>
          <w:color w:val="auto"/>
          <w:sz w:val="24"/>
        </w:rPr>
        <w:t>202</w:t>
      </w:r>
      <w:r>
        <w:rPr>
          <w:rFonts w:hint="eastAsia" w:hAnsi="宋体" w:cs="宋体"/>
          <w:color w:val="auto"/>
          <w:sz w:val="24"/>
          <w:lang w:val="en-US" w:eastAsia="zh-CN"/>
        </w:rPr>
        <w:t>5</w:t>
      </w:r>
      <w:r>
        <w:rPr>
          <w:rFonts w:hint="eastAsia" w:hAnsi="宋体" w:cs="宋体"/>
          <w:color w:val="auto"/>
          <w:sz w:val="24"/>
        </w:rPr>
        <w:t>年</w:t>
      </w:r>
      <w:r>
        <w:rPr>
          <w:rFonts w:hint="eastAsia" w:hAnsi="宋体" w:cs="宋体"/>
          <w:color w:val="auto"/>
          <w:sz w:val="24"/>
          <w:lang w:val="en-US" w:eastAsia="zh-CN"/>
        </w:rPr>
        <w:t>8</w:t>
      </w:r>
      <w:r>
        <w:rPr>
          <w:rFonts w:hint="eastAsia" w:hAnsi="宋体" w:cs="宋体"/>
          <w:color w:val="auto"/>
          <w:sz w:val="24"/>
        </w:rPr>
        <w:t>月</w:t>
      </w:r>
      <w:r>
        <w:rPr>
          <w:rFonts w:hint="eastAsia" w:hAnsi="宋体" w:cs="宋体"/>
          <w:color w:val="auto"/>
          <w:sz w:val="24"/>
          <w:lang w:val="en-US" w:eastAsia="zh-CN"/>
        </w:rPr>
        <w:t>11</w:t>
      </w:r>
      <w:r>
        <w:rPr>
          <w:rFonts w:hint="eastAsia" w:hAnsi="宋体" w:cs="宋体"/>
          <w:color w:val="auto"/>
          <w:sz w:val="24"/>
        </w:rPr>
        <w:t>日9:30</w:t>
      </w:r>
      <w:r>
        <w:rPr>
          <w:rFonts w:hint="eastAsia" w:hAnsi="宋体" w:cs="宋体"/>
          <w:sz w:val="24"/>
        </w:rPr>
        <w:t>前送达采购人。</w:t>
      </w:r>
    </w:p>
    <w:p w14:paraId="722AC087">
      <w:pPr>
        <w:pStyle w:val="7"/>
        <w:spacing w:line="360" w:lineRule="auto"/>
        <w:ind w:left="0" w:leftChars="0" w:firstLine="1200" w:firstLineChars="500"/>
        <w:rPr>
          <w:rFonts w:hAnsi="宋体" w:cs="宋体"/>
          <w:spacing w:val="0"/>
          <w:sz w:val="24"/>
          <w:shd w:val="clear" w:color="auto" w:fill="FFFFFF"/>
        </w:rPr>
        <w:sectPr>
          <w:pgSz w:w="16838" w:h="11906" w:orient="landscape"/>
          <w:pgMar w:top="1134" w:right="1440" w:bottom="1134" w:left="144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Ansi="宋体" w:cs="宋体"/>
          <w:spacing w:val="0"/>
          <w:sz w:val="24"/>
          <w:shd w:val="clear" w:color="auto" w:fill="FFFFFF"/>
        </w:rPr>
        <w:t>采购人电子邮箱：</w:t>
      </w:r>
      <w:r>
        <w:rPr>
          <w:rFonts w:hint="eastAsia" w:hAnsi="宋体" w:cs="宋体"/>
          <w:spacing w:val="0"/>
          <w:sz w:val="24"/>
          <w:shd w:val="clear" w:color="auto" w:fill="FFFFFF"/>
        </w:rPr>
        <w:t xml:space="preserve">陈果  ynszyycg@126.com                           联系电话：0871-65190525                                                       </w:t>
      </w:r>
    </w:p>
    <w:p w14:paraId="30E8EB2A">
      <w:pPr>
        <w:pStyle w:val="7"/>
        <w:ind w:left="0" w:leftChars="0" w:firstLine="0" w:firstLineChars="0"/>
        <w:jc w:val="left"/>
      </w:pPr>
      <w:r>
        <w:rPr>
          <w:rFonts w:hint="eastAsia"/>
        </w:rPr>
        <w:t xml:space="preserve">附件2 </w:t>
      </w:r>
    </w:p>
    <w:p w14:paraId="28FA1BDE">
      <w:pPr>
        <w:pStyle w:val="7"/>
        <w:ind w:left="0" w:leftChars="0" w:firstLine="0" w:firstLineChars="0"/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云南省中医中药研究院采购项目供应商报价表</w:t>
      </w:r>
    </w:p>
    <w:p w14:paraId="23444A01">
      <w:pPr>
        <w:pStyle w:val="7"/>
        <w:ind w:firstLine="404"/>
      </w:pPr>
      <w:r>
        <w:rPr>
          <w:rFonts w:hint="eastAsia"/>
        </w:rPr>
        <w:t>采购项目名称：</w:t>
      </w:r>
      <w:r>
        <w:rPr>
          <w:rFonts w:hint="eastAsia" w:hAnsi="宋体" w:cs="宋体"/>
          <w:u w:val="single"/>
        </w:rPr>
        <w:t xml:space="preserve">  </w:t>
      </w:r>
      <w:r>
        <w:rPr>
          <w:rFonts w:hint="eastAsia" w:hAnsi="宋体" w:cs="宋体"/>
          <w:u w:val="single"/>
          <w:lang w:val="en-US" w:eastAsia="zh-CN"/>
        </w:rPr>
        <w:t>化学发光成像仪及配套小型设备</w:t>
      </w:r>
      <w:r>
        <w:rPr>
          <w:rFonts w:hint="eastAsia" w:hAnsi="宋体" w:cs="宋体"/>
          <w:u w:val="single"/>
        </w:rPr>
        <w:t xml:space="preserve">采购  </w:t>
      </w:r>
      <w:r>
        <w:rPr>
          <w:rFonts w:hint="eastAsia"/>
        </w:rPr>
        <w:t xml:space="preserve">                                  货币单位： 人民币元</w:t>
      </w:r>
    </w:p>
    <w:tbl>
      <w:tblPr>
        <w:tblStyle w:val="8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80"/>
        <w:gridCol w:w="3240"/>
        <w:gridCol w:w="952"/>
        <w:gridCol w:w="1080"/>
        <w:gridCol w:w="1020"/>
        <w:gridCol w:w="1110"/>
        <w:gridCol w:w="1830"/>
        <w:gridCol w:w="801"/>
      </w:tblGrid>
      <w:tr w14:paraId="2CE1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0270FB5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1CD0C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D9114D7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产品的品牌 、型号、规格及技术标准、服务内容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0E60CFF8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E8CAAC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ABFC879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4317836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金额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C985A5A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供货时间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51CEF36F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14:paraId="16D9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/>
          </w:tcPr>
          <w:p w14:paraId="7410F56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098574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化学发光成像仪</w:t>
            </w:r>
          </w:p>
        </w:tc>
        <w:tc>
          <w:tcPr>
            <w:tcW w:w="3240" w:type="dxa"/>
            <w:shd w:val="clear" w:color="auto" w:fill="auto"/>
            <w:noWrap/>
          </w:tcPr>
          <w:p w14:paraId="5781382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3BCD2BE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0F6220D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54C1C12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14:paraId="756007B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/>
          </w:tcPr>
          <w:p w14:paraId="2D69F2EB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</w:tcPr>
          <w:p w14:paraId="6635AF8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3D05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/>
          </w:tcPr>
          <w:p w14:paraId="74741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21AC6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多功能摇床</w:t>
            </w:r>
          </w:p>
        </w:tc>
        <w:tc>
          <w:tcPr>
            <w:tcW w:w="3240" w:type="dxa"/>
            <w:shd w:val="clear" w:color="auto" w:fill="auto"/>
            <w:noWrap/>
          </w:tcPr>
          <w:p w14:paraId="17553ADF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1A0779DF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3D271D0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038BD86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14:paraId="7173D34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/>
          </w:tcPr>
          <w:p w14:paraId="3900DCB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</w:tcPr>
          <w:p w14:paraId="24C952D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3812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/>
          </w:tcPr>
          <w:p w14:paraId="17A38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73CE0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钟摆摇床（分体式）</w:t>
            </w:r>
          </w:p>
        </w:tc>
        <w:tc>
          <w:tcPr>
            <w:tcW w:w="3240" w:type="dxa"/>
            <w:shd w:val="clear" w:color="auto" w:fill="auto"/>
            <w:noWrap/>
          </w:tcPr>
          <w:p w14:paraId="6324BFC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408B38E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40D02F3F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2B52BFF3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14:paraId="6BC7D143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/>
          </w:tcPr>
          <w:p w14:paraId="74265E7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</w:tcPr>
          <w:p w14:paraId="27BD061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074D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2" w:type="dxa"/>
            <w:gridSpan w:val="6"/>
            <w:shd w:val="clear" w:color="auto" w:fill="auto"/>
            <w:noWrap/>
          </w:tcPr>
          <w:p w14:paraId="72EA0362">
            <w:pPr>
              <w:pStyle w:val="7"/>
              <w:spacing w:line="240" w:lineRule="exact"/>
              <w:ind w:firstLine="404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总报价</w:t>
            </w:r>
          </w:p>
        </w:tc>
        <w:tc>
          <w:tcPr>
            <w:tcW w:w="1110" w:type="dxa"/>
            <w:shd w:val="clear" w:color="auto" w:fill="auto"/>
            <w:noWrap/>
          </w:tcPr>
          <w:p w14:paraId="3C5D9345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/>
          </w:tcPr>
          <w:p w14:paraId="79A299B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/>
          </w:tcPr>
          <w:p w14:paraId="7812B3A3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</w:tbl>
    <w:p w14:paraId="28A28F9F">
      <w:pPr>
        <w:pStyle w:val="7"/>
        <w:spacing w:line="24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</w:p>
    <w:p w14:paraId="330C0893">
      <w:pPr>
        <w:pStyle w:val="7"/>
        <w:spacing w:line="28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int="eastAsia" w:hAnsi="宋体" w:cs="宋体"/>
          <w:spacing w:val="0"/>
          <w:sz w:val="24"/>
          <w:shd w:val="clear" w:color="auto" w:fill="FFFFFF"/>
        </w:rPr>
        <w:t>报价供应商名称（公章）：                                     地址：</w:t>
      </w:r>
    </w:p>
    <w:p w14:paraId="70FB0A9E">
      <w:pPr>
        <w:pStyle w:val="7"/>
        <w:spacing w:line="28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Ansi="宋体" w:cs="宋体"/>
          <w:spacing w:val="0"/>
          <w:sz w:val="24"/>
          <w:shd w:val="clear" w:color="auto" w:fill="FFFFFF"/>
        </w:rPr>
        <w:t>报价供应商项目技术负责人（签字）：</w:t>
      </w:r>
      <w:r>
        <w:rPr>
          <w:rFonts w:hint="eastAsia" w:hAnsi="宋体" w:cs="宋体"/>
          <w:spacing w:val="0"/>
          <w:sz w:val="24"/>
          <w:shd w:val="clear" w:color="auto" w:fill="FFFFFF"/>
        </w:rPr>
        <w:t xml:space="preserve">                           联系电话：</w:t>
      </w:r>
    </w:p>
    <w:p w14:paraId="4EDFBB4D">
      <w:pPr>
        <w:pStyle w:val="7"/>
        <w:spacing w:line="28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int="eastAsia" w:hAnsi="宋体" w:cs="宋体"/>
          <w:spacing w:val="0"/>
          <w:sz w:val="24"/>
          <w:shd w:val="clear" w:color="auto" w:fill="FFFFFF"/>
        </w:rPr>
        <w:t>电子邮箱：                                                  报价日期：     年  月  日</w:t>
      </w:r>
    </w:p>
    <w:p w14:paraId="09CA0A75">
      <w:pPr>
        <w:pStyle w:val="1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930130-3CB8-4934-AA29-BCFD63A4EF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A1B979-B23B-4467-A820-B57E027AF3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9C64AFE-3688-4FFF-BBCA-7E068233EF5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0F9F2D6-D726-4EC9-80A0-41AC4A93E47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A313EFF-1914-4025-AEAC-79E3A71825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2DC629D-6075-4BCF-9AA8-C6C892ED5B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00DAF4EF-DB69-4D96-9164-4D8A95779C9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CC4CE2F0-0AE1-4050-9561-084926492BF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B926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B3C07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C4F844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700E7"/>
    <w:multiLevelType w:val="singleLevel"/>
    <w:tmpl w:val="C3D700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BAC8C7"/>
    <w:multiLevelType w:val="singleLevel"/>
    <w:tmpl w:val="E7BAC8C7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0868AB"/>
    <w:multiLevelType w:val="singleLevel"/>
    <w:tmpl w:val="310868A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FABE617"/>
    <w:multiLevelType w:val="multilevel"/>
    <w:tmpl w:val="4FABE617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TU0NDYyMDg1MzQ3OGU4MmI3MzdjYmJmOTkxMjMifQ=="/>
  </w:docVars>
  <w:rsids>
    <w:rsidRoot w:val="00D917AF"/>
    <w:rsid w:val="00150EAD"/>
    <w:rsid w:val="0031438B"/>
    <w:rsid w:val="00735549"/>
    <w:rsid w:val="00951FEE"/>
    <w:rsid w:val="00A727D6"/>
    <w:rsid w:val="00A826E5"/>
    <w:rsid w:val="00D917AF"/>
    <w:rsid w:val="00E0799E"/>
    <w:rsid w:val="01062EEC"/>
    <w:rsid w:val="010C0502"/>
    <w:rsid w:val="014866DE"/>
    <w:rsid w:val="01D41C6B"/>
    <w:rsid w:val="02E42DB9"/>
    <w:rsid w:val="033B50CF"/>
    <w:rsid w:val="034026E5"/>
    <w:rsid w:val="03427D59"/>
    <w:rsid w:val="034F46D6"/>
    <w:rsid w:val="03575C81"/>
    <w:rsid w:val="040F20B8"/>
    <w:rsid w:val="0430275A"/>
    <w:rsid w:val="044C0C16"/>
    <w:rsid w:val="045F6B9B"/>
    <w:rsid w:val="04A10F62"/>
    <w:rsid w:val="04B862AB"/>
    <w:rsid w:val="04C64E6C"/>
    <w:rsid w:val="04F96FF0"/>
    <w:rsid w:val="050F6813"/>
    <w:rsid w:val="05D15877"/>
    <w:rsid w:val="06A0349B"/>
    <w:rsid w:val="06F675B0"/>
    <w:rsid w:val="07302A71"/>
    <w:rsid w:val="078828AD"/>
    <w:rsid w:val="07BC4304"/>
    <w:rsid w:val="08406CE4"/>
    <w:rsid w:val="089808CE"/>
    <w:rsid w:val="089B08D7"/>
    <w:rsid w:val="08E104C7"/>
    <w:rsid w:val="09385C0D"/>
    <w:rsid w:val="0AB37C41"/>
    <w:rsid w:val="0AB87005"/>
    <w:rsid w:val="0B0C7351"/>
    <w:rsid w:val="0B3C19E4"/>
    <w:rsid w:val="0D0522AA"/>
    <w:rsid w:val="0D4B4161"/>
    <w:rsid w:val="0DCE6B40"/>
    <w:rsid w:val="0F9D0EBF"/>
    <w:rsid w:val="1021564D"/>
    <w:rsid w:val="103A670E"/>
    <w:rsid w:val="108856CC"/>
    <w:rsid w:val="10C009C2"/>
    <w:rsid w:val="12527D3F"/>
    <w:rsid w:val="131B2827"/>
    <w:rsid w:val="1324792E"/>
    <w:rsid w:val="140D6614"/>
    <w:rsid w:val="14DE3B0C"/>
    <w:rsid w:val="15436065"/>
    <w:rsid w:val="15565D98"/>
    <w:rsid w:val="1607572B"/>
    <w:rsid w:val="166E7112"/>
    <w:rsid w:val="17740758"/>
    <w:rsid w:val="177443DB"/>
    <w:rsid w:val="17EC6540"/>
    <w:rsid w:val="184B770B"/>
    <w:rsid w:val="18B52DD6"/>
    <w:rsid w:val="19720CC7"/>
    <w:rsid w:val="19921369"/>
    <w:rsid w:val="19962C07"/>
    <w:rsid w:val="1A1324AA"/>
    <w:rsid w:val="1A4A4256"/>
    <w:rsid w:val="1AC90DBB"/>
    <w:rsid w:val="1B3C77DE"/>
    <w:rsid w:val="1B9E5DA3"/>
    <w:rsid w:val="1C281F97"/>
    <w:rsid w:val="1C9553F8"/>
    <w:rsid w:val="1CE65C54"/>
    <w:rsid w:val="1CFE11EF"/>
    <w:rsid w:val="1D4B34D5"/>
    <w:rsid w:val="1D9E652E"/>
    <w:rsid w:val="1DB63878"/>
    <w:rsid w:val="1DBA2C3C"/>
    <w:rsid w:val="1E3E561C"/>
    <w:rsid w:val="1E8F7C25"/>
    <w:rsid w:val="1EC024D4"/>
    <w:rsid w:val="1ED8781E"/>
    <w:rsid w:val="1EDB10BC"/>
    <w:rsid w:val="20C0056A"/>
    <w:rsid w:val="20D815ED"/>
    <w:rsid w:val="21867A05"/>
    <w:rsid w:val="22121299"/>
    <w:rsid w:val="226F2F44"/>
    <w:rsid w:val="229B128E"/>
    <w:rsid w:val="232A50B4"/>
    <w:rsid w:val="237613B4"/>
    <w:rsid w:val="244D65B8"/>
    <w:rsid w:val="24920532"/>
    <w:rsid w:val="24CF3471"/>
    <w:rsid w:val="24FA6740"/>
    <w:rsid w:val="2513335E"/>
    <w:rsid w:val="2564005E"/>
    <w:rsid w:val="256E2C8A"/>
    <w:rsid w:val="25714BBB"/>
    <w:rsid w:val="25A42208"/>
    <w:rsid w:val="25D725DE"/>
    <w:rsid w:val="26A10E3D"/>
    <w:rsid w:val="27D17500"/>
    <w:rsid w:val="280653FC"/>
    <w:rsid w:val="283261F1"/>
    <w:rsid w:val="283C7070"/>
    <w:rsid w:val="296F5223"/>
    <w:rsid w:val="29E90B31"/>
    <w:rsid w:val="29F37D72"/>
    <w:rsid w:val="2A17569E"/>
    <w:rsid w:val="2A9211C9"/>
    <w:rsid w:val="2ACB46DB"/>
    <w:rsid w:val="2BE75544"/>
    <w:rsid w:val="2D616C31"/>
    <w:rsid w:val="2DAF5BEE"/>
    <w:rsid w:val="2E690493"/>
    <w:rsid w:val="2E9A4AF0"/>
    <w:rsid w:val="2EDA4EED"/>
    <w:rsid w:val="2F2B399A"/>
    <w:rsid w:val="2F34284F"/>
    <w:rsid w:val="2F4D3910"/>
    <w:rsid w:val="2F835584"/>
    <w:rsid w:val="2F8512FC"/>
    <w:rsid w:val="2FB120F1"/>
    <w:rsid w:val="2FC71915"/>
    <w:rsid w:val="30676C54"/>
    <w:rsid w:val="30817D16"/>
    <w:rsid w:val="30881DC0"/>
    <w:rsid w:val="30B874AF"/>
    <w:rsid w:val="31AA504A"/>
    <w:rsid w:val="31E85B72"/>
    <w:rsid w:val="322E7A29"/>
    <w:rsid w:val="32827D75"/>
    <w:rsid w:val="33745910"/>
    <w:rsid w:val="338D4C23"/>
    <w:rsid w:val="33BE302F"/>
    <w:rsid w:val="33EC194A"/>
    <w:rsid w:val="349B511E"/>
    <w:rsid w:val="35F76384"/>
    <w:rsid w:val="3627310D"/>
    <w:rsid w:val="367125DA"/>
    <w:rsid w:val="36BA5D2F"/>
    <w:rsid w:val="36DB3EF8"/>
    <w:rsid w:val="374970B3"/>
    <w:rsid w:val="3787198A"/>
    <w:rsid w:val="381256F7"/>
    <w:rsid w:val="38804D57"/>
    <w:rsid w:val="38DF7CCF"/>
    <w:rsid w:val="38F1355F"/>
    <w:rsid w:val="39916ECB"/>
    <w:rsid w:val="39A131D7"/>
    <w:rsid w:val="39A32C18"/>
    <w:rsid w:val="39E82BB3"/>
    <w:rsid w:val="3A7206CF"/>
    <w:rsid w:val="3A916DA7"/>
    <w:rsid w:val="3AB111F7"/>
    <w:rsid w:val="3B343BD6"/>
    <w:rsid w:val="3B351E28"/>
    <w:rsid w:val="3B40257B"/>
    <w:rsid w:val="3B7B35B3"/>
    <w:rsid w:val="3BB513ED"/>
    <w:rsid w:val="3BEB698B"/>
    <w:rsid w:val="3C2854E9"/>
    <w:rsid w:val="3C805325"/>
    <w:rsid w:val="3D033860"/>
    <w:rsid w:val="3D960B78"/>
    <w:rsid w:val="3DC76F84"/>
    <w:rsid w:val="3DDD0555"/>
    <w:rsid w:val="3E0E5951"/>
    <w:rsid w:val="3E7A2248"/>
    <w:rsid w:val="3FD17C46"/>
    <w:rsid w:val="3FE931E1"/>
    <w:rsid w:val="40103491"/>
    <w:rsid w:val="405014B2"/>
    <w:rsid w:val="4142704D"/>
    <w:rsid w:val="42161ABD"/>
    <w:rsid w:val="426E3E72"/>
    <w:rsid w:val="42733236"/>
    <w:rsid w:val="428C60A6"/>
    <w:rsid w:val="429A4C67"/>
    <w:rsid w:val="42C83582"/>
    <w:rsid w:val="435C016E"/>
    <w:rsid w:val="43D45F57"/>
    <w:rsid w:val="445C6678"/>
    <w:rsid w:val="4528655A"/>
    <w:rsid w:val="452F224C"/>
    <w:rsid w:val="463F1DAD"/>
    <w:rsid w:val="47213261"/>
    <w:rsid w:val="4740402F"/>
    <w:rsid w:val="47482EE3"/>
    <w:rsid w:val="47C54534"/>
    <w:rsid w:val="48221986"/>
    <w:rsid w:val="48580F04"/>
    <w:rsid w:val="485B09F4"/>
    <w:rsid w:val="48C52312"/>
    <w:rsid w:val="49477EF0"/>
    <w:rsid w:val="49C8030C"/>
    <w:rsid w:val="4A0F7CE8"/>
    <w:rsid w:val="4A394D65"/>
    <w:rsid w:val="4AF55130"/>
    <w:rsid w:val="4AF93A71"/>
    <w:rsid w:val="4B7E5E68"/>
    <w:rsid w:val="4C3A6B73"/>
    <w:rsid w:val="4CD15729"/>
    <w:rsid w:val="4EDD03B5"/>
    <w:rsid w:val="4F381A8F"/>
    <w:rsid w:val="4F672375"/>
    <w:rsid w:val="4FA9473B"/>
    <w:rsid w:val="4FFF18C9"/>
    <w:rsid w:val="501F67AB"/>
    <w:rsid w:val="50A70C7B"/>
    <w:rsid w:val="50CD4459"/>
    <w:rsid w:val="512E314A"/>
    <w:rsid w:val="514069D9"/>
    <w:rsid w:val="5167665C"/>
    <w:rsid w:val="518C7E71"/>
    <w:rsid w:val="52C06024"/>
    <w:rsid w:val="52C33D66"/>
    <w:rsid w:val="5302488E"/>
    <w:rsid w:val="53285977"/>
    <w:rsid w:val="540C7047"/>
    <w:rsid w:val="5507618C"/>
    <w:rsid w:val="55172147"/>
    <w:rsid w:val="55B1434A"/>
    <w:rsid w:val="55C7591B"/>
    <w:rsid w:val="55C951EF"/>
    <w:rsid w:val="56387F74"/>
    <w:rsid w:val="56AE2637"/>
    <w:rsid w:val="57201787"/>
    <w:rsid w:val="57325016"/>
    <w:rsid w:val="573A3ECB"/>
    <w:rsid w:val="574134AB"/>
    <w:rsid w:val="58164938"/>
    <w:rsid w:val="58F76517"/>
    <w:rsid w:val="5960230F"/>
    <w:rsid w:val="596D4A2C"/>
    <w:rsid w:val="59D7C3FC"/>
    <w:rsid w:val="59F34F31"/>
    <w:rsid w:val="5A105AE3"/>
    <w:rsid w:val="5A3C5728"/>
    <w:rsid w:val="5BC36B85"/>
    <w:rsid w:val="5C447CC6"/>
    <w:rsid w:val="5D5066BF"/>
    <w:rsid w:val="5D5E0913"/>
    <w:rsid w:val="5E373BD3"/>
    <w:rsid w:val="5E6E2DD8"/>
    <w:rsid w:val="5E987E55"/>
    <w:rsid w:val="5F011E9E"/>
    <w:rsid w:val="5FCC24AC"/>
    <w:rsid w:val="60237BF2"/>
    <w:rsid w:val="60C413D5"/>
    <w:rsid w:val="60CB2763"/>
    <w:rsid w:val="613F0A5C"/>
    <w:rsid w:val="614B7400"/>
    <w:rsid w:val="615B27A0"/>
    <w:rsid w:val="61FA2150"/>
    <w:rsid w:val="62C76F5B"/>
    <w:rsid w:val="635D341B"/>
    <w:rsid w:val="63B75221"/>
    <w:rsid w:val="63BE035D"/>
    <w:rsid w:val="64025D70"/>
    <w:rsid w:val="64281C7B"/>
    <w:rsid w:val="64A5151D"/>
    <w:rsid w:val="64E9765C"/>
    <w:rsid w:val="65271F32"/>
    <w:rsid w:val="65510EC8"/>
    <w:rsid w:val="657A4758"/>
    <w:rsid w:val="65AE61B0"/>
    <w:rsid w:val="66303069"/>
    <w:rsid w:val="684626D0"/>
    <w:rsid w:val="68466B73"/>
    <w:rsid w:val="68AA7102"/>
    <w:rsid w:val="693634DB"/>
    <w:rsid w:val="69CC4E56"/>
    <w:rsid w:val="6A955B90"/>
    <w:rsid w:val="6AB44268"/>
    <w:rsid w:val="6AF6296A"/>
    <w:rsid w:val="6B2B3DFF"/>
    <w:rsid w:val="6B7B2FD8"/>
    <w:rsid w:val="6C186A79"/>
    <w:rsid w:val="6C5D623A"/>
    <w:rsid w:val="6CCD7863"/>
    <w:rsid w:val="6D943EDD"/>
    <w:rsid w:val="6E421B8B"/>
    <w:rsid w:val="6F03756C"/>
    <w:rsid w:val="6F5A2480"/>
    <w:rsid w:val="6F767D3E"/>
    <w:rsid w:val="6FB865A9"/>
    <w:rsid w:val="6FF173C5"/>
    <w:rsid w:val="7011663B"/>
    <w:rsid w:val="709A3F00"/>
    <w:rsid w:val="70C80AD1"/>
    <w:rsid w:val="70E92792"/>
    <w:rsid w:val="7157594D"/>
    <w:rsid w:val="71813B11"/>
    <w:rsid w:val="71956476"/>
    <w:rsid w:val="71995F66"/>
    <w:rsid w:val="719A3A8C"/>
    <w:rsid w:val="71EC078C"/>
    <w:rsid w:val="72347A3D"/>
    <w:rsid w:val="72D54D7C"/>
    <w:rsid w:val="72E256EB"/>
    <w:rsid w:val="741F3C15"/>
    <w:rsid w:val="744F5002"/>
    <w:rsid w:val="74856C75"/>
    <w:rsid w:val="75B90985"/>
    <w:rsid w:val="768A5A0D"/>
    <w:rsid w:val="773C186D"/>
    <w:rsid w:val="774E4CE3"/>
    <w:rsid w:val="780305DD"/>
    <w:rsid w:val="786A240A"/>
    <w:rsid w:val="79336CA0"/>
    <w:rsid w:val="797352EE"/>
    <w:rsid w:val="79B853F7"/>
    <w:rsid w:val="79C618C2"/>
    <w:rsid w:val="7B0F7299"/>
    <w:rsid w:val="7B22521E"/>
    <w:rsid w:val="7C8021FC"/>
    <w:rsid w:val="7C9A0DE4"/>
    <w:rsid w:val="7D44147C"/>
    <w:rsid w:val="7DB14637"/>
    <w:rsid w:val="7DBB1012"/>
    <w:rsid w:val="7DCE51E9"/>
    <w:rsid w:val="7F1E5CFC"/>
    <w:rsid w:val="7F8A2F16"/>
    <w:rsid w:val="7F914720"/>
    <w:rsid w:val="7FA952A4"/>
    <w:rsid w:val="BFE34EF4"/>
    <w:rsid w:val="E6FAA6B2"/>
    <w:rsid w:val="F60DCD9A"/>
    <w:rsid w:val="F77D3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paragraph" w:customStyle="1" w:styleId="12">
    <w:name w:val="BodyText"/>
    <w:basedOn w:val="1"/>
    <w:qFormat/>
    <w:uiPriority w:val="0"/>
    <w:pPr>
      <w:spacing w:after="120"/>
      <w:textAlignment w:val="baseline"/>
    </w:pPr>
  </w:style>
  <w:style w:type="character" w:customStyle="1" w:styleId="13">
    <w:name w:val="页眉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3969</Words>
  <Characters>4456</Characters>
  <Lines>37</Lines>
  <Paragraphs>10</Paragraphs>
  <TotalTime>5</TotalTime>
  <ScaleCrop>false</ScaleCrop>
  <LinksUpToDate>false</LinksUpToDate>
  <CharactersWithSpaces>4845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2024-10-18T10:43:00Z</dcterms:created>
  <dc:creator>admin</dc:creator>
  <cp:lastModifiedBy>陈果</cp:lastModifiedBy>
  <dcterms:modified xsi:type="dcterms:W3CDTF">2025-08-04T03:32:18Z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97AD5D093A4A48F897B41F63A5EF4567_13</vt:lpwstr>
  </property>
</Properties>
</file>